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63C" w:rsidRPr="00693299" w:rsidRDefault="00CE463C" w:rsidP="00B971C2">
      <w:pPr>
        <w:jc w:val="center"/>
        <w:rPr>
          <w:sz w:val="24"/>
          <w:szCs w:val="24"/>
          <w:lang w:val="ru-RU"/>
        </w:rPr>
      </w:pPr>
      <w:r w:rsidRPr="00693299">
        <w:rPr>
          <w:noProof w:val="0"/>
          <w:sz w:val="24"/>
          <w:szCs w:val="24"/>
          <w:lang w:val="sr-Cyrl-CS"/>
        </w:rPr>
        <w:t>ИНФОРМАЦИЈА</w:t>
      </w:r>
    </w:p>
    <w:p w:rsidR="000B7D11" w:rsidRPr="00693299" w:rsidRDefault="004E6ADF" w:rsidP="00B971C2">
      <w:pPr>
        <w:tabs>
          <w:tab w:val="clear" w:pos="1440"/>
        </w:tabs>
        <w:jc w:val="center"/>
        <w:rPr>
          <w:noProof w:val="0"/>
          <w:sz w:val="24"/>
          <w:szCs w:val="24"/>
          <w:lang w:val="sr-Cyrl-CS"/>
        </w:rPr>
      </w:pPr>
      <w:r w:rsidRPr="00693299">
        <w:rPr>
          <w:noProof w:val="0"/>
          <w:sz w:val="24"/>
          <w:szCs w:val="24"/>
          <w:lang w:val="sr-Cyrl-CS"/>
        </w:rPr>
        <w:t xml:space="preserve">О </w:t>
      </w:r>
      <w:r w:rsidR="00A43201">
        <w:rPr>
          <w:noProof w:val="0"/>
          <w:sz w:val="24"/>
          <w:szCs w:val="24"/>
          <w:lang w:val="sr-Cyrl-RS"/>
        </w:rPr>
        <w:t>ДЕВЕТОМ</w:t>
      </w:r>
      <w:r w:rsidR="00CE463C" w:rsidRPr="00693299">
        <w:rPr>
          <w:noProof w:val="0"/>
          <w:sz w:val="24"/>
          <w:szCs w:val="24"/>
          <w:lang w:val="sr-Cyrl-CS"/>
        </w:rPr>
        <w:t xml:space="preserve"> ЈАВНОМ СЛУШАЊУ</w:t>
      </w:r>
    </w:p>
    <w:p w:rsidR="000B7D11" w:rsidRPr="00693299" w:rsidRDefault="008F0FCC" w:rsidP="00B971C2">
      <w:pPr>
        <w:tabs>
          <w:tab w:val="clear" w:pos="1440"/>
        </w:tabs>
        <w:jc w:val="center"/>
        <w:rPr>
          <w:bCs/>
          <w:noProof w:val="0"/>
          <w:sz w:val="24"/>
          <w:szCs w:val="24"/>
          <w:lang w:val="sr-Cyrl-CS"/>
        </w:rPr>
      </w:pPr>
      <w:r w:rsidRPr="00693299">
        <w:rPr>
          <w:sz w:val="24"/>
          <w:szCs w:val="24"/>
          <w:lang w:val="ru-RU"/>
        </w:rPr>
        <w:t xml:space="preserve">ОДБОРА ЗА </w:t>
      </w:r>
      <w:r w:rsidR="00DD7F2C" w:rsidRPr="00693299">
        <w:rPr>
          <w:sz w:val="24"/>
          <w:szCs w:val="24"/>
          <w:lang w:val="ru-RU"/>
        </w:rPr>
        <w:t>УСТАВНА ПИТАЊА И ЗАКОНОДАВСТВО</w:t>
      </w:r>
      <w:r w:rsidR="00CE463C" w:rsidRPr="00693299">
        <w:rPr>
          <w:sz w:val="24"/>
          <w:szCs w:val="24"/>
          <w:lang w:val="ru-RU"/>
        </w:rPr>
        <w:t xml:space="preserve"> НА ТЕМУ:</w:t>
      </w:r>
    </w:p>
    <w:p w:rsidR="008F0FCC" w:rsidRPr="00693299" w:rsidRDefault="00693299" w:rsidP="00693299">
      <w:pPr>
        <w:pStyle w:val="ListParagraph"/>
        <w:tabs>
          <w:tab w:val="clear" w:pos="1440"/>
        </w:tabs>
        <w:spacing w:after="120"/>
        <w:ind w:left="0"/>
        <w:jc w:val="center"/>
        <w:rPr>
          <w:sz w:val="24"/>
          <w:lang w:val="sr-Cyrl-RS"/>
        </w:rPr>
      </w:pPr>
      <w:r w:rsidRPr="00693299">
        <w:rPr>
          <w:color w:val="000000"/>
          <w:sz w:val="24"/>
        </w:rPr>
        <w:t>„</w:t>
      </w:r>
      <w:r w:rsidRPr="00693299">
        <w:rPr>
          <w:color w:val="000000"/>
          <w:sz w:val="24"/>
          <w:lang w:val="sr-Cyrl-RS"/>
        </w:rPr>
        <w:t>ПРОМЕНЕ УСТАВА РЕПУБЛИКЕ СРБИЈЕ У ОБЛАСТИ ПРАВОСУЂА</w:t>
      </w:r>
      <w:r w:rsidRPr="00693299">
        <w:rPr>
          <w:color w:val="000000"/>
          <w:sz w:val="24"/>
        </w:rPr>
        <w:t>“</w:t>
      </w:r>
      <w:r w:rsidR="00CE463C" w:rsidRPr="00693299">
        <w:rPr>
          <w:bCs/>
          <w:sz w:val="24"/>
        </w:rPr>
        <w:t xml:space="preserve">, </w:t>
      </w:r>
      <w:r w:rsidR="008F0FCC" w:rsidRPr="00693299">
        <w:rPr>
          <w:sz w:val="24"/>
          <w:lang w:val="ru-RU"/>
        </w:rPr>
        <w:t xml:space="preserve">ОДРЖАНОМ </w:t>
      </w:r>
      <w:r w:rsidR="00087A93">
        <w:rPr>
          <w:sz w:val="24"/>
          <w:lang w:val="ru-RU"/>
        </w:rPr>
        <w:t>1</w:t>
      </w:r>
      <w:r w:rsidR="00A43201">
        <w:rPr>
          <w:sz w:val="24"/>
          <w:lang w:val="ru-RU"/>
        </w:rPr>
        <w:t>4</w:t>
      </w:r>
      <w:r w:rsidRPr="00693299">
        <w:rPr>
          <w:sz w:val="24"/>
          <w:lang w:val="ru-RU"/>
        </w:rPr>
        <w:t xml:space="preserve">. </w:t>
      </w:r>
      <w:r w:rsidR="00087A93">
        <w:rPr>
          <w:sz w:val="24"/>
          <w:lang w:val="ru-RU"/>
        </w:rPr>
        <w:t>СЕПТЕМБРА</w:t>
      </w:r>
      <w:r w:rsidRPr="00693299">
        <w:rPr>
          <w:sz w:val="24"/>
          <w:lang w:val="ru-RU"/>
        </w:rPr>
        <w:t xml:space="preserve"> 2021.</w:t>
      </w:r>
      <w:r w:rsidR="008F0FCC" w:rsidRPr="00693299">
        <w:rPr>
          <w:sz w:val="24"/>
        </w:rPr>
        <w:t xml:space="preserve"> ГОДИНЕ</w:t>
      </w:r>
    </w:p>
    <w:p w:rsidR="00DD7F2C" w:rsidRPr="00693299" w:rsidRDefault="00DD7F2C" w:rsidP="00B971C2">
      <w:pPr>
        <w:tabs>
          <w:tab w:val="clear" w:pos="1440"/>
        </w:tabs>
        <w:jc w:val="center"/>
        <w:rPr>
          <w:bCs/>
          <w:noProof w:val="0"/>
          <w:sz w:val="24"/>
          <w:szCs w:val="24"/>
          <w:lang w:val="sr-Cyrl-CS"/>
        </w:rPr>
      </w:pPr>
    </w:p>
    <w:p w:rsidR="008F0FCC" w:rsidRPr="00693299" w:rsidRDefault="008F0FCC" w:rsidP="008F0FCC">
      <w:pPr>
        <w:rPr>
          <w:sz w:val="24"/>
          <w:szCs w:val="24"/>
          <w:lang w:val="sr-Cyrl-CS"/>
        </w:rPr>
      </w:pPr>
    </w:p>
    <w:p w:rsidR="006D7FE3" w:rsidRDefault="00DD7F2C" w:rsidP="006D7FE3">
      <w:pPr>
        <w:tabs>
          <w:tab w:val="clear" w:pos="1440"/>
          <w:tab w:val="left" w:pos="1496"/>
        </w:tabs>
        <w:spacing w:after="120"/>
        <w:ind w:firstLine="851"/>
        <w:rPr>
          <w:sz w:val="24"/>
          <w:szCs w:val="24"/>
          <w:lang w:val="sr-Cyrl-RS"/>
        </w:rPr>
      </w:pPr>
      <w:r w:rsidRPr="00693299">
        <w:rPr>
          <w:sz w:val="24"/>
          <w:szCs w:val="24"/>
          <w:lang w:val="sr-Cyrl-CS"/>
        </w:rPr>
        <w:t>Одбор за уставна питања и законодавство</w:t>
      </w:r>
      <w:r w:rsidR="00CE463C" w:rsidRPr="00693299">
        <w:rPr>
          <w:sz w:val="24"/>
          <w:szCs w:val="24"/>
          <w:lang w:val="sr-Cyrl-CS"/>
        </w:rPr>
        <w:t xml:space="preserve"> је, на основу одлуке донете на </w:t>
      </w:r>
      <w:r w:rsidR="00087A93">
        <w:rPr>
          <w:sz w:val="24"/>
          <w:szCs w:val="24"/>
          <w:lang w:val="sr-Cyrl-CS"/>
        </w:rPr>
        <w:t>57</w:t>
      </w:r>
      <w:r w:rsidRPr="00693299">
        <w:rPr>
          <w:sz w:val="24"/>
          <w:szCs w:val="24"/>
          <w:lang w:val="sr-Cyrl-CS"/>
        </w:rPr>
        <w:t>. седници</w:t>
      </w:r>
      <w:r w:rsidR="00DF6EE7" w:rsidRPr="00693299">
        <w:rPr>
          <w:sz w:val="24"/>
          <w:szCs w:val="24"/>
          <w:lang w:val="sr-Cyrl-CS"/>
        </w:rPr>
        <w:t>,</w:t>
      </w:r>
      <w:r w:rsidR="00CE463C" w:rsidRPr="00693299">
        <w:rPr>
          <w:sz w:val="24"/>
          <w:szCs w:val="24"/>
          <w:lang w:val="sr-Cyrl-CS"/>
        </w:rPr>
        <w:t xml:space="preserve"> одржаној </w:t>
      </w:r>
      <w:r w:rsidR="00087A93">
        <w:rPr>
          <w:sz w:val="24"/>
          <w:szCs w:val="24"/>
          <w:lang w:val="sr-Cyrl-CS"/>
        </w:rPr>
        <w:t>7</w:t>
      </w:r>
      <w:r w:rsidR="00693299" w:rsidRPr="00693299">
        <w:rPr>
          <w:sz w:val="24"/>
          <w:szCs w:val="24"/>
          <w:lang w:val="sr-Cyrl-CS"/>
        </w:rPr>
        <w:t xml:space="preserve">. </w:t>
      </w:r>
      <w:r w:rsidR="00087A93">
        <w:rPr>
          <w:sz w:val="24"/>
          <w:szCs w:val="24"/>
          <w:lang w:val="sr-Cyrl-CS"/>
        </w:rPr>
        <w:t>септембра</w:t>
      </w:r>
      <w:r w:rsidR="00CE463C" w:rsidRPr="00693299">
        <w:rPr>
          <w:sz w:val="24"/>
          <w:szCs w:val="24"/>
          <w:lang w:val="sr-Cyrl-CS"/>
        </w:rPr>
        <w:t xml:space="preserve"> 20</w:t>
      </w:r>
      <w:r w:rsidRPr="00693299">
        <w:rPr>
          <w:sz w:val="24"/>
          <w:szCs w:val="24"/>
          <w:lang w:val="sr-Cyrl-CS"/>
        </w:rPr>
        <w:t>2</w:t>
      </w:r>
      <w:r w:rsidR="00DB1DDF">
        <w:rPr>
          <w:sz w:val="24"/>
          <w:szCs w:val="24"/>
          <w:lang w:val="sr-Cyrl-CS"/>
        </w:rPr>
        <w:t>1</w:t>
      </w:r>
      <w:r w:rsidR="000B7D11" w:rsidRPr="00693299">
        <w:rPr>
          <w:sz w:val="24"/>
          <w:szCs w:val="24"/>
          <w:lang w:val="sr-Cyrl-CS"/>
        </w:rPr>
        <w:t xml:space="preserve">. године, дана </w:t>
      </w:r>
      <w:r w:rsidR="00087A93">
        <w:rPr>
          <w:sz w:val="24"/>
          <w:szCs w:val="24"/>
          <w:lang w:val="sr-Cyrl-CS"/>
        </w:rPr>
        <w:t>13</w:t>
      </w:r>
      <w:r w:rsidR="00693299" w:rsidRPr="00693299">
        <w:rPr>
          <w:sz w:val="24"/>
          <w:szCs w:val="24"/>
          <w:lang w:val="sr-Cyrl-CS"/>
        </w:rPr>
        <w:t xml:space="preserve">. </w:t>
      </w:r>
      <w:r w:rsidR="00087A93">
        <w:rPr>
          <w:sz w:val="24"/>
          <w:szCs w:val="24"/>
          <w:lang w:val="sr-Cyrl-CS"/>
        </w:rPr>
        <w:t>септембра</w:t>
      </w:r>
      <w:r w:rsidR="00693299" w:rsidRPr="00693299">
        <w:rPr>
          <w:sz w:val="24"/>
          <w:szCs w:val="24"/>
          <w:lang w:val="sr-Cyrl-CS"/>
        </w:rPr>
        <w:t xml:space="preserve"> 2021</w:t>
      </w:r>
      <w:r w:rsidR="00CE463C" w:rsidRPr="00693299">
        <w:rPr>
          <w:sz w:val="24"/>
          <w:szCs w:val="24"/>
          <w:lang w:val="sr-Cyrl-CS"/>
        </w:rPr>
        <w:t xml:space="preserve">. године, одржао </w:t>
      </w:r>
      <w:r w:rsidR="00A43201">
        <w:rPr>
          <w:sz w:val="24"/>
          <w:szCs w:val="24"/>
          <w:lang w:val="sr-Cyrl-CS"/>
        </w:rPr>
        <w:t>Девето</w:t>
      </w:r>
      <w:r w:rsidR="00CE463C" w:rsidRPr="00693299">
        <w:rPr>
          <w:sz w:val="24"/>
          <w:szCs w:val="24"/>
          <w:lang w:val="sr-Cyrl-CS"/>
        </w:rPr>
        <w:t xml:space="preserve"> јавно слушање на тему:</w:t>
      </w:r>
      <w:r w:rsidR="000B7D11" w:rsidRPr="00693299">
        <w:rPr>
          <w:sz w:val="24"/>
          <w:szCs w:val="24"/>
          <w:lang w:val="sr-Cyrl-CS"/>
        </w:rPr>
        <w:t xml:space="preserve"> </w:t>
      </w:r>
      <w:r w:rsidR="00693299">
        <w:rPr>
          <w:sz w:val="24"/>
          <w:szCs w:val="24"/>
          <w:lang w:val="sr-Cyrl-CS"/>
        </w:rPr>
        <w:t>„</w:t>
      </w:r>
      <w:r w:rsidR="00693299" w:rsidRPr="00693299">
        <w:rPr>
          <w:sz w:val="24"/>
          <w:szCs w:val="24"/>
          <w:lang w:val="sr-Cyrl-CS"/>
        </w:rPr>
        <w:t>Промене Устава Републике Србије у области правосуђа</w:t>
      </w:r>
      <w:r w:rsidR="00693299">
        <w:rPr>
          <w:sz w:val="24"/>
          <w:szCs w:val="24"/>
          <w:lang w:val="sr-Cyrl-CS"/>
        </w:rPr>
        <w:t>“</w:t>
      </w:r>
      <w:r w:rsidR="00CE463C" w:rsidRPr="00693299">
        <w:rPr>
          <w:sz w:val="24"/>
          <w:szCs w:val="24"/>
          <w:lang w:val="sr-Cyrl-CS"/>
        </w:rPr>
        <w:t>.</w:t>
      </w:r>
      <w:r w:rsidR="00707B60">
        <w:rPr>
          <w:rFonts w:eastAsia="Calibri"/>
          <w:sz w:val="24"/>
          <w:szCs w:val="24"/>
          <w:lang w:val="sr-Cyrl-RS"/>
        </w:rPr>
        <w:t xml:space="preserve"> </w:t>
      </w:r>
      <w:r w:rsidR="0055479C" w:rsidRPr="00693299">
        <w:rPr>
          <w:rFonts w:eastAsia="Calibri"/>
          <w:sz w:val="24"/>
          <w:szCs w:val="24"/>
          <w:lang w:val="sr-Cyrl-RS"/>
        </w:rPr>
        <w:t>Јавним слушањем је председава</w:t>
      </w:r>
      <w:r w:rsidR="00693299" w:rsidRPr="00693299">
        <w:rPr>
          <w:rFonts w:eastAsia="Calibri"/>
          <w:sz w:val="24"/>
          <w:szCs w:val="24"/>
          <w:lang w:val="sr-Cyrl-RS"/>
        </w:rPr>
        <w:t>ла</w:t>
      </w:r>
      <w:r w:rsidR="0055479C" w:rsidRPr="00693299">
        <w:rPr>
          <w:rFonts w:eastAsia="Calibri"/>
          <w:sz w:val="24"/>
          <w:szCs w:val="24"/>
        </w:rPr>
        <w:t xml:space="preserve"> </w:t>
      </w:r>
      <w:r w:rsidR="00693299" w:rsidRPr="00693299">
        <w:rPr>
          <w:rFonts w:eastAsia="Calibri"/>
          <w:sz w:val="24"/>
          <w:szCs w:val="24"/>
          <w:lang w:val="sr-Cyrl-CS"/>
        </w:rPr>
        <w:t>Јелена Жарић Ковачевић</w:t>
      </w:r>
      <w:r w:rsidR="0055479C" w:rsidRPr="00693299">
        <w:rPr>
          <w:rFonts w:eastAsia="Calibri"/>
          <w:sz w:val="24"/>
          <w:szCs w:val="24"/>
          <w:lang w:val="sr-Cyrl-RS"/>
        </w:rPr>
        <w:t>, председник Одбора за уставна питања и законодавство.</w:t>
      </w:r>
    </w:p>
    <w:p w:rsidR="00A43201" w:rsidRDefault="008F0FCC" w:rsidP="006D7FE3">
      <w:pPr>
        <w:tabs>
          <w:tab w:val="clear" w:pos="1440"/>
          <w:tab w:val="left" w:pos="1496"/>
        </w:tabs>
        <w:spacing w:after="120"/>
        <w:ind w:firstLine="851"/>
        <w:rPr>
          <w:sz w:val="24"/>
          <w:szCs w:val="24"/>
          <w:lang w:val="sr-Cyrl-CS"/>
        </w:rPr>
      </w:pPr>
      <w:r w:rsidRPr="0043002F">
        <w:rPr>
          <w:sz w:val="24"/>
          <w:szCs w:val="24"/>
          <w:lang w:val="sr-Cyrl-CS"/>
        </w:rPr>
        <w:t>Јавном слушању</w:t>
      </w:r>
      <w:r w:rsidR="00383B4A" w:rsidRPr="0043002F">
        <w:rPr>
          <w:sz w:val="24"/>
          <w:szCs w:val="24"/>
          <w:lang w:val="sr-Cyrl-CS"/>
        </w:rPr>
        <w:t xml:space="preserve"> су</w:t>
      </w:r>
      <w:r w:rsidRPr="0043002F">
        <w:rPr>
          <w:sz w:val="24"/>
          <w:szCs w:val="24"/>
          <w:lang w:val="sr-Cyrl-CS"/>
        </w:rPr>
        <w:t xml:space="preserve"> присуствовали</w:t>
      </w:r>
      <w:r w:rsidR="00D7562C" w:rsidRPr="0043002F">
        <w:rPr>
          <w:sz w:val="24"/>
          <w:szCs w:val="24"/>
          <w:lang w:val="sr-Cyrl-CS"/>
        </w:rPr>
        <w:t xml:space="preserve"> </w:t>
      </w:r>
      <w:r w:rsidR="002770BA">
        <w:rPr>
          <w:sz w:val="24"/>
          <w:szCs w:val="24"/>
          <w:lang w:val="sr-Cyrl-CS"/>
        </w:rPr>
        <w:t xml:space="preserve">народни посланици, </w:t>
      </w:r>
      <w:r w:rsidR="00D7562C" w:rsidRPr="0043002F">
        <w:rPr>
          <w:sz w:val="24"/>
          <w:szCs w:val="24"/>
          <w:lang w:val="sr-Cyrl-CS"/>
        </w:rPr>
        <w:t>чланови</w:t>
      </w:r>
      <w:r w:rsidR="00087A93">
        <w:rPr>
          <w:sz w:val="24"/>
          <w:szCs w:val="24"/>
          <w:lang w:val="sr-Cyrl-CS"/>
        </w:rPr>
        <w:t>/заменици чланова</w:t>
      </w:r>
      <w:r w:rsidR="00D7562C" w:rsidRPr="0043002F">
        <w:rPr>
          <w:sz w:val="24"/>
          <w:szCs w:val="24"/>
          <w:lang w:val="sr-Cyrl-CS"/>
        </w:rPr>
        <w:t xml:space="preserve"> Одбора</w:t>
      </w:r>
      <w:r w:rsidRPr="0043002F">
        <w:rPr>
          <w:sz w:val="24"/>
          <w:szCs w:val="24"/>
          <w:lang w:val="sr-Cyrl-CS"/>
        </w:rPr>
        <w:t>:</w:t>
      </w:r>
      <w:r w:rsidR="0043002F">
        <w:rPr>
          <w:sz w:val="24"/>
          <w:szCs w:val="24"/>
          <w:lang w:val="sr-Cyrl-CS"/>
        </w:rPr>
        <w:t xml:space="preserve"> </w:t>
      </w:r>
      <w:r w:rsidR="00087A93">
        <w:rPr>
          <w:sz w:val="24"/>
          <w:szCs w:val="24"/>
          <w:lang w:val="sr-Cyrl-CS"/>
        </w:rPr>
        <w:t>Лука Кебара, Невена Веиновић</w:t>
      </w:r>
      <w:r w:rsidR="00A43201">
        <w:rPr>
          <w:sz w:val="24"/>
          <w:szCs w:val="24"/>
          <w:lang w:val="sr-Cyrl-CS"/>
        </w:rPr>
        <w:t>, Зоран Томи</w:t>
      </w:r>
      <w:r w:rsidR="006264AF">
        <w:rPr>
          <w:sz w:val="24"/>
          <w:szCs w:val="24"/>
          <w:lang w:val="sr-Cyrl-CS"/>
        </w:rPr>
        <w:t>ћ, Дејан Кесар, Вук Мирчетић, О</w:t>
      </w:r>
      <w:r w:rsidR="00A43201">
        <w:rPr>
          <w:sz w:val="24"/>
          <w:szCs w:val="24"/>
          <w:lang w:val="sr-Cyrl-CS"/>
        </w:rPr>
        <w:t>ља Петровић, Илија Матејић и Жељко Томић</w:t>
      </w:r>
      <w:r w:rsidR="00087A93">
        <w:rPr>
          <w:sz w:val="24"/>
          <w:szCs w:val="24"/>
          <w:lang w:val="sr-Cyrl-CS"/>
        </w:rPr>
        <w:t>.</w:t>
      </w:r>
    </w:p>
    <w:p w:rsidR="00087A93" w:rsidRPr="00440B13" w:rsidRDefault="00CE463C" w:rsidP="00276152">
      <w:pPr>
        <w:tabs>
          <w:tab w:val="clear" w:pos="1440"/>
          <w:tab w:val="left" w:pos="1496"/>
        </w:tabs>
        <w:spacing w:after="120"/>
        <w:ind w:firstLine="851"/>
        <w:rPr>
          <w:sz w:val="24"/>
          <w:szCs w:val="24"/>
          <w:lang w:val="sr-Cyrl-RS"/>
        </w:rPr>
      </w:pPr>
      <w:r w:rsidRPr="00693299">
        <w:rPr>
          <w:sz w:val="24"/>
          <w:szCs w:val="24"/>
          <w:lang w:val="sr-Cyrl-CS"/>
        </w:rPr>
        <w:t>Учесници ј</w:t>
      </w:r>
      <w:r w:rsidR="008F0FCC" w:rsidRPr="00693299">
        <w:rPr>
          <w:sz w:val="24"/>
          <w:szCs w:val="24"/>
          <w:lang w:val="sr-Cyrl-CS"/>
        </w:rPr>
        <w:t>авно</w:t>
      </w:r>
      <w:r w:rsidRPr="00693299">
        <w:rPr>
          <w:sz w:val="24"/>
          <w:szCs w:val="24"/>
          <w:lang w:val="sr-Cyrl-CS"/>
        </w:rPr>
        <w:t>г</w:t>
      </w:r>
      <w:r w:rsidR="008F0FCC" w:rsidRPr="00693299">
        <w:rPr>
          <w:sz w:val="24"/>
          <w:szCs w:val="24"/>
          <w:lang w:val="sr-Cyrl-CS"/>
        </w:rPr>
        <w:t xml:space="preserve"> слушањ</w:t>
      </w:r>
      <w:r w:rsidRPr="00693299">
        <w:rPr>
          <w:sz w:val="24"/>
          <w:szCs w:val="24"/>
          <w:lang w:val="sr-Cyrl-CS"/>
        </w:rPr>
        <w:t>а</w:t>
      </w:r>
      <w:r w:rsidR="000B7D11" w:rsidRPr="00693299">
        <w:rPr>
          <w:sz w:val="24"/>
          <w:szCs w:val="24"/>
          <w:lang w:val="sr-Cyrl-CS"/>
        </w:rPr>
        <w:t>,</w:t>
      </w:r>
      <w:r w:rsidRPr="00693299">
        <w:rPr>
          <w:sz w:val="24"/>
          <w:szCs w:val="24"/>
          <w:lang w:val="sr-Cyrl-CS"/>
        </w:rPr>
        <w:t xml:space="preserve"> били </w:t>
      </w:r>
      <w:r w:rsidR="008F0FCC" w:rsidRPr="00693299">
        <w:rPr>
          <w:sz w:val="24"/>
          <w:szCs w:val="24"/>
          <w:lang w:val="sr-Cyrl-CS"/>
        </w:rPr>
        <w:t>су</w:t>
      </w:r>
      <w:r w:rsidR="00C51C8F" w:rsidRPr="00693299">
        <w:rPr>
          <w:sz w:val="24"/>
          <w:szCs w:val="24"/>
          <w:lang w:val="sr-Cyrl-CS"/>
        </w:rPr>
        <w:t xml:space="preserve"> и</w:t>
      </w:r>
      <w:r w:rsidR="008F0FCC" w:rsidRPr="00693299">
        <w:rPr>
          <w:sz w:val="24"/>
          <w:szCs w:val="24"/>
          <w:lang w:val="sr-Cyrl-CS"/>
        </w:rPr>
        <w:t>:</w:t>
      </w:r>
      <w:r w:rsidR="003243CE">
        <w:rPr>
          <w:sz w:val="24"/>
          <w:szCs w:val="24"/>
          <w:lang w:val="sr-Cyrl-CS"/>
        </w:rPr>
        <w:t xml:space="preserve"> </w:t>
      </w:r>
      <w:r w:rsidR="00A43201" w:rsidRPr="00A43201">
        <w:rPr>
          <w:sz w:val="24"/>
          <w:szCs w:val="24"/>
        </w:rPr>
        <w:t xml:space="preserve">Маја Поповић, министар правде; Ливија Павићевић, државни секретар у Министарству правде; Никола Дашић, градоначелник Града Крагујевца; Мирослав Петрашиновић, председник Скупштине Града Крагујевца; Зоран Младеновић, заменик председника Скупштине Града Крагујевца; чланови Радне групе за израду акта о промени Устава РС: проф. др Владан Петров, судија Уставног суда Републике Србије и члан Венецијанске комисије за Србију, др Мирослав Ђорђевић, научни сарадник у Институту за упоредно право, др Милош Станић, научни сарадник у Институту за упоредно право, Драгана Бољевић, судија Апелационог суда у Београду и почасни председник Друштва судија Србије и Владимир Винш, виши саветник у Министарству правде; Александар Блануша, председник Апелационог суда у Крагујевцу; Радоман Спарић, судија Апелационог суда у Крагујевцу; Надежда Видић, судија Апелационог суда у Крагујевцу и члан Друштва судија Србије; Бранислав Јововић, председник привредног суда у Крагујевцу; Милијана Дончић, в.ф Апелационог јавног тужиоца у Крагујевцу; Оливера Јевђовић, заменик Апелационог јавног тужиоца у Крагујевцу; Радован Лазић, заменик Апелационог јавног тужиоца у Новом Саду и председник УО Удружења тужилаца Србије; Снежана Митић, потпредседник УО Удружења тужилаца Србије; Дејан Вељковић, виши јавни тужилац у Крагујевцу; Лидија Комлен Николић, заменик Апелационог јавног тужиоца у Београду и председник Удружења јавних тужилаца Србије; Славица Ђорђевић, Удружење судија и тужилаца Србије; Олга Петровић, судија Управног суда у Крагујевцу; Душан Милошевић, Форум судија Србије; </w:t>
      </w:r>
      <w:r w:rsidR="00A43201" w:rsidRPr="00A43201">
        <w:rPr>
          <w:color w:val="000000" w:themeColor="text1"/>
          <w:sz w:val="24"/>
          <w:szCs w:val="24"/>
        </w:rPr>
        <w:t xml:space="preserve">Елена Мурати, члан Одбора за нормативна акта Скупштине Града Крагујевца; Звонко Марковић, председник Адвокатске коморе Крагујевца; </w:t>
      </w:r>
      <w:r w:rsidR="00A43201" w:rsidRPr="00A43201">
        <w:rPr>
          <w:sz w:val="24"/>
          <w:szCs w:val="24"/>
        </w:rPr>
        <w:t>Ненад Вујић, директор Правосудне академије; Весна Шуковић, Алумни клуб Правосудне академије; Тања Андрић, полазник обуке на Правосудној академији; Катарина Голубовић, Комитет правника за људска права (YUCOM); Данко Рунић и Маја Мићић Лазовић, Канцеларија Савета Европе у Београд</w:t>
      </w:r>
      <w:r w:rsidR="00A43201">
        <w:rPr>
          <w:sz w:val="24"/>
          <w:szCs w:val="24"/>
          <w:lang w:val="sr-Cyrl-RS"/>
        </w:rPr>
        <w:t>у</w:t>
      </w:r>
      <w:r w:rsidR="00440B13">
        <w:rPr>
          <w:sz w:val="24"/>
          <w:szCs w:val="24"/>
          <w:lang w:val="sr-Cyrl-RS"/>
        </w:rPr>
        <w:t>.</w:t>
      </w:r>
    </w:p>
    <w:p w:rsidR="00631049" w:rsidRDefault="00631049" w:rsidP="00631049">
      <w:pPr>
        <w:tabs>
          <w:tab w:val="clear" w:pos="1440"/>
          <w:tab w:val="left" w:pos="1496"/>
        </w:tabs>
        <w:spacing w:after="120"/>
        <w:ind w:firstLine="851"/>
        <w:rPr>
          <w:sz w:val="24"/>
          <w:szCs w:val="24"/>
          <w:lang w:val="sr-Cyrl-RS" w:eastAsia="sr-Cyrl-RS"/>
        </w:rPr>
      </w:pPr>
      <w:r>
        <w:rPr>
          <w:sz w:val="24"/>
          <w:szCs w:val="24"/>
          <w:lang w:val="sr-Cyrl-CS"/>
        </w:rPr>
        <w:t>На почетку јавног слушања, председник</w:t>
      </w:r>
      <w:r>
        <w:rPr>
          <w:sz w:val="24"/>
          <w:szCs w:val="24"/>
          <w:lang w:eastAsia="sr-Cyrl-RS"/>
        </w:rPr>
        <w:t xml:space="preserve"> Одбора за уставна питања и законодавство Јелена Жарић Ковачевић </w:t>
      </w:r>
      <w:r>
        <w:rPr>
          <w:sz w:val="24"/>
          <w:szCs w:val="24"/>
        </w:rPr>
        <w:t xml:space="preserve">подсетила је учеснике јавног слушања о досадашњем току процеса промене Устава </w:t>
      </w:r>
      <w:r>
        <w:rPr>
          <w:sz w:val="24"/>
          <w:szCs w:val="24"/>
          <w:lang w:val="sr-Cyrl-RS"/>
        </w:rPr>
        <w:t>Републике Србије</w:t>
      </w:r>
      <w:r>
        <w:rPr>
          <w:sz w:val="24"/>
          <w:szCs w:val="24"/>
        </w:rPr>
        <w:t>, указавши да је</w:t>
      </w:r>
      <w:r>
        <w:rPr>
          <w:sz w:val="24"/>
          <w:szCs w:val="24"/>
          <w:lang w:val="sr-Cyrl-RS"/>
        </w:rPr>
        <w:t>:</w:t>
      </w:r>
      <w:r>
        <w:rPr>
          <w:sz w:val="24"/>
          <w:szCs w:val="24"/>
        </w:rPr>
        <w:t xml:space="preserve"> Влада Републике Србије 4. децембра 2020. године, поднела Народној скупштини Предлог за промену Устава Републике Србије</w:t>
      </w:r>
      <w:r>
        <w:rPr>
          <w:sz w:val="24"/>
          <w:szCs w:val="24"/>
          <w:lang w:val="sr-Cyrl-RS"/>
        </w:rPr>
        <w:t xml:space="preserve">, као и </w:t>
      </w:r>
      <w:r>
        <w:rPr>
          <w:sz w:val="24"/>
          <w:szCs w:val="24"/>
        </w:rPr>
        <w:t>да је Одбор за уставна питања и законодавство на седници одржаној 6. маја</w:t>
      </w:r>
      <w:r>
        <w:rPr>
          <w:sz w:val="24"/>
          <w:szCs w:val="24"/>
          <w:lang w:val="sr-Cyrl-RS"/>
        </w:rPr>
        <w:t>,</w:t>
      </w:r>
      <w:r>
        <w:rPr>
          <w:sz w:val="24"/>
          <w:szCs w:val="24"/>
        </w:rPr>
        <w:t xml:space="preserve"> утврдио да је </w:t>
      </w:r>
      <w:r>
        <w:rPr>
          <w:sz w:val="24"/>
          <w:szCs w:val="24"/>
          <w:lang w:val="sr-Cyrl-RS"/>
        </w:rPr>
        <w:t>овај п</w:t>
      </w:r>
      <w:r>
        <w:rPr>
          <w:sz w:val="24"/>
          <w:szCs w:val="24"/>
        </w:rPr>
        <w:t xml:space="preserve">редлог поднет у </w:t>
      </w:r>
      <w:r>
        <w:rPr>
          <w:sz w:val="24"/>
          <w:szCs w:val="24"/>
        </w:rPr>
        <w:lastRenderedPageBreak/>
        <w:t xml:space="preserve">прописаном облику </w:t>
      </w:r>
      <w:r>
        <w:rPr>
          <w:sz w:val="24"/>
          <w:szCs w:val="24"/>
          <w:lang w:val="sr-Cyrl-RS"/>
        </w:rPr>
        <w:t>и о томе известио</w:t>
      </w:r>
      <w:r>
        <w:rPr>
          <w:sz w:val="24"/>
          <w:szCs w:val="24"/>
        </w:rPr>
        <w:t xml:space="preserve"> Народн</w:t>
      </w:r>
      <w:r>
        <w:rPr>
          <w:sz w:val="24"/>
          <w:szCs w:val="24"/>
          <w:lang w:val="sr-Cyrl-RS"/>
        </w:rPr>
        <w:t>у</w:t>
      </w:r>
      <w:r>
        <w:rPr>
          <w:sz w:val="24"/>
          <w:szCs w:val="24"/>
        </w:rPr>
        <w:t xml:space="preserve"> скупштин</w:t>
      </w:r>
      <w:r>
        <w:rPr>
          <w:sz w:val="24"/>
          <w:szCs w:val="24"/>
          <w:lang w:val="sr-Cyrl-RS"/>
        </w:rPr>
        <w:t>у; да је</w:t>
      </w:r>
      <w:r>
        <w:rPr>
          <w:sz w:val="24"/>
          <w:szCs w:val="24"/>
        </w:rPr>
        <w:t xml:space="preserve"> Народна скупштина на посебној седници</w:t>
      </w:r>
      <w:r>
        <w:rPr>
          <w:sz w:val="24"/>
          <w:szCs w:val="24"/>
          <w:lang w:val="sr-Cyrl-RS"/>
        </w:rPr>
        <w:t xml:space="preserve"> одржаној 7</w:t>
      </w:r>
      <w:r>
        <w:rPr>
          <w:sz w:val="24"/>
          <w:szCs w:val="24"/>
        </w:rPr>
        <w:t>. јуна</w:t>
      </w:r>
      <w:r>
        <w:rPr>
          <w:sz w:val="24"/>
          <w:szCs w:val="24"/>
          <w:lang w:val="sr-Cyrl-RS"/>
        </w:rPr>
        <w:t>,</w:t>
      </w:r>
      <w:r>
        <w:rPr>
          <w:sz w:val="24"/>
          <w:szCs w:val="24"/>
        </w:rPr>
        <w:t xml:space="preserve"> размотрила и двотрећинском већином од укупног броја народних посланика усвојила Предлог за Промену Устава Републике Србије</w:t>
      </w:r>
      <w:r>
        <w:rPr>
          <w:sz w:val="24"/>
          <w:szCs w:val="24"/>
          <w:lang w:val="sr-Cyrl-RS"/>
        </w:rPr>
        <w:t>; да је, и</w:t>
      </w:r>
      <w:r>
        <w:rPr>
          <w:sz w:val="24"/>
          <w:szCs w:val="24"/>
        </w:rPr>
        <w:t xml:space="preserve">мајући у виду значај уставних промена и улогу Одбора за уставна питања и законодавство у том поступку, Одбор </w:t>
      </w:r>
      <w:r>
        <w:rPr>
          <w:sz w:val="24"/>
          <w:szCs w:val="24"/>
          <w:lang w:val="sr-Cyrl-RS"/>
        </w:rPr>
        <w:t>за уставна питања и законодавство</w:t>
      </w:r>
      <w:r>
        <w:rPr>
          <w:sz w:val="24"/>
          <w:szCs w:val="24"/>
        </w:rPr>
        <w:t xml:space="preserve"> током априла, маја и јуна организовао седам јавних слушања на тему</w:t>
      </w:r>
      <w:r>
        <w:rPr>
          <w:sz w:val="24"/>
          <w:szCs w:val="24"/>
          <w:lang w:val="sr-Cyrl-RS"/>
        </w:rPr>
        <w:t xml:space="preserve"> „</w:t>
      </w:r>
      <w:r>
        <w:rPr>
          <w:sz w:val="24"/>
          <w:szCs w:val="24"/>
        </w:rPr>
        <w:t>Промене Устава Републике Србије у области правосуђа</w:t>
      </w:r>
      <w:r>
        <w:rPr>
          <w:sz w:val="24"/>
          <w:szCs w:val="24"/>
          <w:lang w:val="sr-Cyrl-RS"/>
        </w:rPr>
        <w:t>“</w:t>
      </w:r>
      <w:r>
        <w:rPr>
          <w:sz w:val="24"/>
          <w:szCs w:val="24"/>
        </w:rPr>
        <w:t>, ради прикупљања информација, мишљења и ставова о променама Устава различитих релевантних институција, удружења и стручњака из ове области</w:t>
      </w:r>
      <w:r>
        <w:rPr>
          <w:sz w:val="24"/>
          <w:szCs w:val="24"/>
          <w:lang w:val="sr-Cyrl-RS"/>
        </w:rPr>
        <w:t>; да су на тим</w:t>
      </w:r>
      <w:r>
        <w:rPr>
          <w:sz w:val="24"/>
          <w:szCs w:val="24"/>
        </w:rPr>
        <w:t xml:space="preserve"> јавним слушањима учествовали представници правосуђа, струковних удружења, независних државних органа, стручне јавности и адвокатских комора Србије, представници цивилног друштва, амбасада ЕУ, Велике Британије, САД и Канаде, као и представници међународних организација, делегација Европске уније у Србији, Мисије ОЕБС у Србији и Канцеларије Савета Европе у Београду</w:t>
      </w:r>
      <w:r>
        <w:rPr>
          <w:sz w:val="24"/>
          <w:szCs w:val="24"/>
          <w:lang w:val="sr-Cyrl-RS"/>
        </w:rPr>
        <w:t xml:space="preserve">; да је Одбор на </w:t>
      </w:r>
      <w:r>
        <w:rPr>
          <w:sz w:val="24"/>
          <w:szCs w:val="24"/>
        </w:rPr>
        <w:t>45. седници одржаној 23.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</w:rPr>
        <w:t xml:space="preserve">јуна, донео Одлуку о формирању Радне групе са задатком да изради Акт о промени Устава Републике Србије, </w:t>
      </w:r>
      <w:r>
        <w:rPr>
          <w:sz w:val="24"/>
          <w:szCs w:val="24"/>
          <w:lang w:val="sr-Cyrl-RS"/>
        </w:rPr>
        <w:t xml:space="preserve">као и </w:t>
      </w:r>
      <w:r>
        <w:rPr>
          <w:sz w:val="24"/>
          <w:szCs w:val="24"/>
        </w:rPr>
        <w:t>да је полазна основа за рад Радне групе био нацрт уставних амандмана у области правосуђа из октобра 2018. године, усклађен са препорукама Венецијанске комисије и унапређен коментарима стручне јавности</w:t>
      </w:r>
      <w:r>
        <w:rPr>
          <w:sz w:val="24"/>
          <w:szCs w:val="24"/>
          <w:lang w:val="sr-Cyrl-RS"/>
        </w:rPr>
        <w:t xml:space="preserve">, као и </w:t>
      </w:r>
      <w:r>
        <w:rPr>
          <w:sz w:val="24"/>
          <w:szCs w:val="24"/>
        </w:rPr>
        <w:t xml:space="preserve">да је Радна група радила и на Нацрту закона за спровођење амандмана од I до XXXII на Устав Републике Србије. </w:t>
      </w:r>
    </w:p>
    <w:p w:rsidR="00631049" w:rsidRDefault="00631049" w:rsidP="00631049">
      <w:pPr>
        <w:tabs>
          <w:tab w:val="clear" w:pos="1440"/>
          <w:tab w:val="left" w:pos="1496"/>
        </w:tabs>
        <w:spacing w:after="120"/>
        <w:ind w:firstLine="851"/>
        <w:rPr>
          <w:sz w:val="24"/>
          <w:szCs w:val="24"/>
          <w:lang w:val="sr-Cyrl-RS" w:eastAsia="sr-Cyrl-RS"/>
        </w:rPr>
      </w:pPr>
      <w:r>
        <w:rPr>
          <w:sz w:val="24"/>
          <w:szCs w:val="24"/>
          <w:lang w:val="sr-Cyrl-RS" w:eastAsia="sr-Cyrl-RS"/>
        </w:rPr>
        <w:t xml:space="preserve">У наставку свог излагања она је рекла да је </w:t>
      </w:r>
      <w:r>
        <w:rPr>
          <w:sz w:val="24"/>
          <w:szCs w:val="24"/>
        </w:rPr>
        <w:t>Одбор 3. септембра одржао седницу на којој су чланови Одбора</w:t>
      </w:r>
      <w:r>
        <w:rPr>
          <w:sz w:val="24"/>
          <w:szCs w:val="24"/>
          <w:lang w:val="sr-Cyrl-RS"/>
        </w:rPr>
        <w:t>,</w:t>
      </w:r>
      <w:r>
        <w:rPr>
          <w:sz w:val="24"/>
          <w:szCs w:val="24"/>
        </w:rPr>
        <w:t xml:space="preserve"> заједно са члановима Радне групе</w:t>
      </w:r>
      <w:r>
        <w:rPr>
          <w:sz w:val="24"/>
          <w:szCs w:val="24"/>
          <w:lang w:val="sr-Cyrl-RS"/>
        </w:rPr>
        <w:t>,</w:t>
      </w:r>
      <w:r>
        <w:rPr>
          <w:sz w:val="24"/>
          <w:szCs w:val="24"/>
        </w:rPr>
        <w:t xml:space="preserve"> разматрали завршне текстове уставних амандмана и уставног закона које је Радна група утврдила током 13 седница, колико их је до данас одржано</w:t>
      </w:r>
      <w:r>
        <w:rPr>
          <w:sz w:val="24"/>
          <w:szCs w:val="24"/>
          <w:lang w:val="sr-Cyrl-RS"/>
        </w:rPr>
        <w:t xml:space="preserve"> те да је н</w:t>
      </w:r>
      <w:r>
        <w:rPr>
          <w:sz w:val="24"/>
          <w:szCs w:val="24"/>
        </w:rPr>
        <w:t>акон тога, Одбор на седници одржаној 6. септембра 2021. године, утврдио</w:t>
      </w:r>
      <w:r>
        <w:rPr>
          <w:sz w:val="24"/>
          <w:szCs w:val="24"/>
          <w:lang w:val="sr-Cyrl-RS"/>
        </w:rPr>
        <w:t xml:space="preserve"> текст акта о промени Устава Републике Србије и текст Нацрта уставног закона за спровођење Устава Републике Србије,</w:t>
      </w:r>
      <w:r>
        <w:rPr>
          <w:sz w:val="24"/>
          <w:szCs w:val="24"/>
        </w:rPr>
        <w:t xml:space="preserve"> који су претходног дана били представљен</w:t>
      </w:r>
      <w:r>
        <w:rPr>
          <w:sz w:val="24"/>
          <w:szCs w:val="24"/>
          <w:lang w:val="sr-Cyrl-RS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>на</w:t>
      </w:r>
      <w:r>
        <w:rPr>
          <w:sz w:val="24"/>
          <w:szCs w:val="24"/>
        </w:rPr>
        <w:t xml:space="preserve"> јавном слушању</w:t>
      </w:r>
      <w:r>
        <w:rPr>
          <w:sz w:val="24"/>
          <w:szCs w:val="24"/>
          <w:lang w:val="sr-Cyrl-RS"/>
        </w:rPr>
        <w:t xml:space="preserve"> у Нишу</w:t>
      </w:r>
      <w:r>
        <w:rPr>
          <w:sz w:val="24"/>
          <w:szCs w:val="24"/>
        </w:rPr>
        <w:t>.</w:t>
      </w:r>
    </w:p>
    <w:p w:rsidR="00A43201" w:rsidRDefault="006264AF" w:rsidP="00A43201">
      <w:pPr>
        <w:tabs>
          <w:tab w:val="clear" w:pos="1440"/>
          <w:tab w:val="left" w:pos="1496"/>
        </w:tabs>
        <w:spacing w:after="120"/>
        <w:ind w:firstLine="851"/>
        <w:rPr>
          <w:sz w:val="24"/>
          <w:szCs w:val="24"/>
          <w:lang w:val="sr-Cyrl-RS" w:eastAsia="sr-Cyrl-RS"/>
        </w:rPr>
      </w:pPr>
      <w:r>
        <w:rPr>
          <w:sz w:val="24"/>
          <w:szCs w:val="24"/>
          <w:lang w:val="sr-Cyrl-RS"/>
        </w:rPr>
        <w:t>Градоначелник</w:t>
      </w:r>
      <w:r w:rsidR="00A43201">
        <w:rPr>
          <w:sz w:val="24"/>
          <w:szCs w:val="24"/>
        </w:rPr>
        <w:t xml:space="preserve"> Града </w:t>
      </w:r>
      <w:r w:rsidR="00440B13">
        <w:rPr>
          <w:sz w:val="24"/>
          <w:szCs w:val="24"/>
          <w:lang w:val="sr-Cyrl-RS"/>
        </w:rPr>
        <w:t>Крагујевца</w:t>
      </w:r>
      <w:r w:rsidR="00A43201">
        <w:rPr>
          <w:sz w:val="24"/>
          <w:szCs w:val="24"/>
        </w:rPr>
        <w:t xml:space="preserve"> </w:t>
      </w:r>
      <w:r w:rsidR="00440B13">
        <w:rPr>
          <w:sz w:val="24"/>
          <w:szCs w:val="24"/>
          <w:lang w:val="sr-Cyrl-RS"/>
        </w:rPr>
        <w:t>Никола Дашић</w:t>
      </w:r>
      <w:r w:rsidR="00A43201">
        <w:rPr>
          <w:sz w:val="24"/>
          <w:szCs w:val="24"/>
        </w:rPr>
        <w:t xml:space="preserve"> </w:t>
      </w:r>
      <w:r w:rsidR="00A43201" w:rsidRPr="00A43201">
        <w:rPr>
          <w:sz w:val="24"/>
          <w:szCs w:val="24"/>
        </w:rPr>
        <w:t xml:space="preserve">изразио </w:t>
      </w:r>
      <w:r w:rsidR="00A43201">
        <w:rPr>
          <w:sz w:val="24"/>
          <w:szCs w:val="24"/>
          <w:lang w:val="sr-Cyrl-RS"/>
        </w:rPr>
        <w:t xml:space="preserve">је </w:t>
      </w:r>
      <w:r w:rsidR="00A43201" w:rsidRPr="00A43201">
        <w:rPr>
          <w:sz w:val="24"/>
          <w:szCs w:val="24"/>
        </w:rPr>
        <w:t>задовољство што је Крагујевац домаћин једног од четири јавна слушања на тему промене Устава Р</w:t>
      </w:r>
      <w:r w:rsidR="00A43201">
        <w:rPr>
          <w:sz w:val="24"/>
          <w:szCs w:val="24"/>
          <w:lang w:val="sr-Cyrl-RS"/>
        </w:rPr>
        <w:t>епублике Србије</w:t>
      </w:r>
      <w:r w:rsidR="00A43201" w:rsidRPr="00A43201">
        <w:rPr>
          <w:sz w:val="24"/>
          <w:szCs w:val="24"/>
        </w:rPr>
        <w:t xml:space="preserve"> у области правосуђа и указао на симболику доношења првог Сретењског устава 1815. године, баш у овом граду. Поделио је са присутнима вест да ће Крагујевац ускоро отворити Правосудни центар, који ће, како је рекао, бити понос државе Србије и њених грађана. </w:t>
      </w:r>
    </w:p>
    <w:p w:rsidR="00A43201" w:rsidRPr="00440B13" w:rsidRDefault="00A43201" w:rsidP="00A43201">
      <w:pPr>
        <w:tabs>
          <w:tab w:val="clear" w:pos="1440"/>
          <w:tab w:val="left" w:pos="1496"/>
        </w:tabs>
        <w:spacing w:after="120"/>
        <w:ind w:firstLine="851"/>
        <w:rPr>
          <w:sz w:val="24"/>
          <w:szCs w:val="24"/>
          <w:lang w:val="sr-Cyrl-RS"/>
        </w:rPr>
      </w:pPr>
      <w:r w:rsidRPr="00A43201">
        <w:rPr>
          <w:sz w:val="24"/>
          <w:szCs w:val="24"/>
        </w:rPr>
        <w:t xml:space="preserve">Министар правде Маја Поповић изразила је задовољство поводом скорог отварања Правосудног центра у Крагујевцу и позвала присутне да учествују на његовом отварању, у октобру ове године. Као овлашћени представник предлагача, образложила је разлоге за промену Устава у области правосуђа и поновила је да су предложене промене Устава предвиђене као активност у Акционом плану за преговарачко поглавље 23, који је Влада Републике Србије усвојила 27. априла 2016. године и који је ревидиран 10. јула 2020. године. Истакла је да су промене најзначајнија реформа у области владавине права, која представља основну вредност сваког демократског друштва и један од приоритета политике Европске уније. Имајући то у виду, </w:t>
      </w:r>
      <w:r>
        <w:rPr>
          <w:sz w:val="24"/>
          <w:szCs w:val="24"/>
          <w:lang w:val="sr-Cyrl-RS"/>
        </w:rPr>
        <w:t xml:space="preserve">она је рекла да </w:t>
      </w:r>
      <w:r w:rsidRPr="00A43201">
        <w:rPr>
          <w:sz w:val="24"/>
          <w:szCs w:val="24"/>
        </w:rPr>
        <w:t xml:space="preserve">Република Србија посвећује велику пажњу испуњавању обавеза из Акционог плана за преговарачко поглавље 23, као и да се промене Устава спроводе у циљу унапређења квалитета правде, као и независности, непристрасности, стручности, одговорности и ефикасности правосуђа. </w:t>
      </w:r>
      <w:r>
        <w:rPr>
          <w:sz w:val="24"/>
          <w:szCs w:val="24"/>
          <w:lang w:val="sr-Cyrl-RS"/>
        </w:rPr>
        <w:t>На крају свог излагања она је нагласила да, у</w:t>
      </w:r>
      <w:r w:rsidRPr="00A43201">
        <w:rPr>
          <w:sz w:val="24"/>
          <w:szCs w:val="24"/>
        </w:rPr>
        <w:t xml:space="preserve">колико до </w:t>
      </w:r>
      <w:r>
        <w:rPr>
          <w:sz w:val="24"/>
          <w:szCs w:val="24"/>
          <w:lang w:val="sr-Cyrl-RS"/>
        </w:rPr>
        <w:t>у</w:t>
      </w:r>
      <w:r w:rsidRPr="00A43201">
        <w:rPr>
          <w:sz w:val="24"/>
          <w:szCs w:val="24"/>
        </w:rPr>
        <w:t>ставних промена дође</w:t>
      </w:r>
      <w:r>
        <w:rPr>
          <w:sz w:val="24"/>
          <w:szCs w:val="24"/>
          <w:lang w:val="sr-Cyrl-RS"/>
        </w:rPr>
        <w:t>,</w:t>
      </w:r>
      <w:r w:rsidRPr="00A43201">
        <w:rPr>
          <w:sz w:val="24"/>
          <w:szCs w:val="24"/>
        </w:rPr>
        <w:t xml:space="preserve"> то ће свакако значити јачање владавине права и напредак Србије у </w:t>
      </w:r>
      <w:r w:rsidRPr="00A43201">
        <w:rPr>
          <w:sz w:val="24"/>
          <w:szCs w:val="24"/>
        </w:rPr>
        <w:lastRenderedPageBreak/>
        <w:t>једној важној области, а самим тим и боље оцене у процесу преговора за чланство у Европској унији</w:t>
      </w:r>
      <w:r w:rsidR="00440B13">
        <w:rPr>
          <w:sz w:val="24"/>
          <w:szCs w:val="24"/>
          <w:lang w:val="sr-Cyrl-RS"/>
        </w:rPr>
        <w:t xml:space="preserve"> и</w:t>
      </w:r>
      <w:r w:rsidRPr="00A43201">
        <w:rPr>
          <w:sz w:val="24"/>
          <w:szCs w:val="24"/>
        </w:rPr>
        <w:t xml:space="preserve"> навела да је промена Устава услов за испуњавање значајног броја препорука Групе држава против корупције (ГРЕКО), чиме би се омогућило да Србија више не буде на листи глобално незадовољавајућих земаља у области спречавања корупције.</w:t>
      </w:r>
      <w:r w:rsidR="00440B13">
        <w:rPr>
          <w:sz w:val="24"/>
          <w:szCs w:val="24"/>
          <w:lang w:val="sr-Cyrl-RS"/>
        </w:rPr>
        <w:t xml:space="preserve"> Министарка је замолила присутне да се препоруке и сугестије дају у складу са препорукама Венецијанске комисије како би исте биле и усвојене.</w:t>
      </w:r>
    </w:p>
    <w:p w:rsidR="00B50C1D" w:rsidRDefault="00FB5B2C" w:rsidP="009A5A21">
      <w:pPr>
        <w:tabs>
          <w:tab w:val="clear" w:pos="1440"/>
          <w:tab w:val="left" w:pos="1496"/>
        </w:tabs>
        <w:spacing w:after="120"/>
        <w:ind w:firstLine="851"/>
        <w:rPr>
          <w:sz w:val="24"/>
          <w:szCs w:val="24"/>
          <w:lang w:val="sr-Cyrl-RS"/>
        </w:rPr>
      </w:pPr>
      <w:r w:rsidRPr="0007201C">
        <w:rPr>
          <w:sz w:val="24"/>
          <w:szCs w:val="24"/>
          <w:lang w:val="sr-Cyrl-RS"/>
        </w:rPr>
        <w:t xml:space="preserve">У дискусији </w:t>
      </w:r>
      <w:r w:rsidR="00B971C2" w:rsidRPr="0007201C">
        <w:rPr>
          <w:sz w:val="24"/>
          <w:szCs w:val="24"/>
          <w:lang w:val="sr-Cyrl-RS"/>
        </w:rPr>
        <w:t>која је уследила</w:t>
      </w:r>
      <w:r w:rsidRPr="0007201C">
        <w:rPr>
          <w:sz w:val="24"/>
          <w:szCs w:val="24"/>
          <w:lang w:val="sr-Cyrl-RS"/>
        </w:rPr>
        <w:t>, учествовали су:</w:t>
      </w:r>
      <w:r w:rsidR="000863AD">
        <w:rPr>
          <w:sz w:val="24"/>
          <w:szCs w:val="24"/>
          <w:lang w:val="sr-Cyrl-RS"/>
        </w:rPr>
        <w:t xml:space="preserve"> </w:t>
      </w:r>
    </w:p>
    <w:p w:rsidR="00A43201" w:rsidRPr="0051346D" w:rsidRDefault="00A43201" w:rsidP="009A5A21">
      <w:pPr>
        <w:tabs>
          <w:tab w:val="clear" w:pos="1440"/>
          <w:tab w:val="left" w:pos="1496"/>
        </w:tabs>
        <w:spacing w:after="120"/>
        <w:ind w:firstLine="851"/>
        <w:rPr>
          <w:sz w:val="24"/>
          <w:szCs w:val="24"/>
          <w:lang w:val="sr-Cyrl-RS"/>
        </w:rPr>
      </w:pPr>
      <w:r w:rsidRPr="00A43201">
        <w:rPr>
          <w:sz w:val="24"/>
          <w:szCs w:val="24"/>
        </w:rPr>
        <w:t>Александар Блануша, председник Апелационог суда у Крагујевцу</w:t>
      </w:r>
      <w:r w:rsidR="0007201C">
        <w:rPr>
          <w:sz w:val="24"/>
          <w:szCs w:val="24"/>
        </w:rPr>
        <w:t xml:space="preserve"> </w:t>
      </w:r>
      <w:r w:rsidR="0007201C">
        <w:rPr>
          <w:sz w:val="24"/>
          <w:szCs w:val="24"/>
          <w:lang w:val="sr-Cyrl-RS"/>
        </w:rPr>
        <w:t>указао је на неколико ствари за које сматра да је потребно изменити</w:t>
      </w:r>
      <w:r w:rsidR="00152DB8">
        <w:rPr>
          <w:sz w:val="24"/>
          <w:szCs w:val="24"/>
          <w:lang w:val="sr-Cyrl-RS"/>
        </w:rPr>
        <w:t>, односно ускладити</w:t>
      </w:r>
      <w:r w:rsidR="006264AF">
        <w:rPr>
          <w:sz w:val="24"/>
          <w:szCs w:val="24"/>
          <w:lang w:val="sr-Cyrl-RS"/>
        </w:rPr>
        <w:t xml:space="preserve"> у предложеним текстовима</w:t>
      </w:r>
      <w:r w:rsidR="0007201C">
        <w:rPr>
          <w:sz w:val="24"/>
          <w:szCs w:val="24"/>
          <w:lang w:val="sr-Cyrl-RS"/>
        </w:rPr>
        <w:t xml:space="preserve">: нејасне одредбе члана 5. </w:t>
      </w:r>
      <w:r w:rsidR="006264AF">
        <w:rPr>
          <w:sz w:val="24"/>
          <w:szCs w:val="24"/>
          <w:lang w:val="sr-Cyrl-RS"/>
        </w:rPr>
        <w:t>Н</w:t>
      </w:r>
      <w:r w:rsidR="0007201C">
        <w:rPr>
          <w:sz w:val="24"/>
          <w:szCs w:val="24"/>
          <w:lang w:val="sr-Cyrl-RS"/>
        </w:rPr>
        <w:t>ацрта уставног закона које је потребно другачије формулисати; непотребно дуги рокови који су дати за усаглашавање закона</w:t>
      </w:r>
      <w:r w:rsidR="006264AF">
        <w:rPr>
          <w:sz w:val="24"/>
          <w:szCs w:val="24"/>
          <w:lang w:val="sr-Cyrl-RS"/>
        </w:rPr>
        <w:t xml:space="preserve"> са уставним амандманима</w:t>
      </w:r>
      <w:r w:rsidR="0007201C">
        <w:rPr>
          <w:sz w:val="24"/>
          <w:szCs w:val="24"/>
          <w:lang w:val="sr-Cyrl-RS"/>
        </w:rPr>
        <w:t xml:space="preserve">; терминолошко усклађивање </w:t>
      </w:r>
      <w:r w:rsidR="00152DB8">
        <w:rPr>
          <w:sz w:val="24"/>
          <w:szCs w:val="24"/>
          <w:lang w:val="sr-Cyrl-RS"/>
        </w:rPr>
        <w:t xml:space="preserve">уставних </w:t>
      </w:r>
      <w:r w:rsidR="0007201C">
        <w:rPr>
          <w:sz w:val="24"/>
          <w:szCs w:val="24"/>
          <w:lang w:val="sr-Cyrl-RS"/>
        </w:rPr>
        <w:t>амандмана који садрже одредбе о тужиоцима;</w:t>
      </w:r>
      <w:r w:rsidR="00152DB8">
        <w:rPr>
          <w:sz w:val="24"/>
          <w:szCs w:val="24"/>
          <w:lang w:val="sr-Cyrl-RS"/>
        </w:rPr>
        <w:t xml:space="preserve"> непостојање одредбе о седишту Врховног суда; </w:t>
      </w:r>
      <w:r w:rsidR="00D31603">
        <w:rPr>
          <w:sz w:val="24"/>
          <w:szCs w:val="24"/>
          <w:lang w:val="sr-Cyrl-RS"/>
        </w:rPr>
        <w:t xml:space="preserve">потреба да се </w:t>
      </w:r>
      <w:r w:rsidR="00152DB8">
        <w:rPr>
          <w:sz w:val="24"/>
          <w:szCs w:val="24"/>
          <w:lang w:val="sr-Cyrl-RS"/>
        </w:rPr>
        <w:t>другачије формули</w:t>
      </w:r>
      <w:r w:rsidR="00D31603">
        <w:rPr>
          <w:sz w:val="24"/>
          <w:szCs w:val="24"/>
          <w:lang w:val="sr-Cyrl-RS"/>
        </w:rPr>
        <w:t>ше</w:t>
      </w:r>
      <w:r w:rsidR="00152DB8">
        <w:rPr>
          <w:sz w:val="24"/>
          <w:szCs w:val="24"/>
          <w:lang w:val="sr-Cyrl-RS"/>
        </w:rPr>
        <w:t xml:space="preserve"> одредб</w:t>
      </w:r>
      <w:r w:rsidR="00D31603">
        <w:rPr>
          <w:sz w:val="24"/>
          <w:szCs w:val="24"/>
          <w:lang w:val="sr-Cyrl-RS"/>
        </w:rPr>
        <w:t>а</w:t>
      </w:r>
      <w:r w:rsidR="00152DB8">
        <w:rPr>
          <w:sz w:val="24"/>
          <w:szCs w:val="24"/>
          <w:lang w:val="sr-Cyrl-RS"/>
        </w:rPr>
        <w:t xml:space="preserve"> да је забрањен сваки утицај на судију у вршењу судијске функције; </w:t>
      </w:r>
      <w:r w:rsidR="00D31603">
        <w:rPr>
          <w:sz w:val="24"/>
          <w:szCs w:val="24"/>
          <w:lang w:val="sr-Cyrl-RS"/>
        </w:rPr>
        <w:t>потреба</w:t>
      </w:r>
      <w:r w:rsidR="00152DB8">
        <w:rPr>
          <w:sz w:val="24"/>
          <w:szCs w:val="24"/>
          <w:lang w:val="sr-Cyrl-RS"/>
        </w:rPr>
        <w:t xml:space="preserve"> да процедура избора председника судова отпочне знатно пре истека мандата тог председника суда</w:t>
      </w:r>
      <w:r w:rsidR="006264AF">
        <w:rPr>
          <w:sz w:val="24"/>
          <w:szCs w:val="24"/>
          <w:lang w:val="sr-Cyrl-RS"/>
        </w:rPr>
        <w:t>,</w:t>
      </w:r>
      <w:r w:rsidR="00152DB8">
        <w:rPr>
          <w:sz w:val="24"/>
          <w:szCs w:val="24"/>
          <w:lang w:val="sr-Cyrl-RS"/>
        </w:rPr>
        <w:t xml:space="preserve"> како би се избегло вд стање које је ГРЕКО критиковао у својим извештајима;</w:t>
      </w:r>
      <w:r w:rsidR="00D31603">
        <w:rPr>
          <w:sz w:val="24"/>
          <w:szCs w:val="24"/>
          <w:lang w:val="sr-Cyrl-RS"/>
        </w:rPr>
        <w:t xml:space="preserve"> потреба за постојањем јасних критеријума за избор судија и њихово напредовање, и др.</w:t>
      </w:r>
      <w:r w:rsidR="00152DB8">
        <w:rPr>
          <w:sz w:val="24"/>
          <w:szCs w:val="24"/>
          <w:lang w:val="sr-Cyrl-RS"/>
        </w:rPr>
        <w:t xml:space="preserve"> </w:t>
      </w:r>
      <w:r w:rsidR="0051346D">
        <w:rPr>
          <w:sz w:val="24"/>
          <w:szCs w:val="24"/>
          <w:lang w:val="sr-Cyrl-RS"/>
        </w:rPr>
        <w:t xml:space="preserve">У наставку се осврнуо и на Амандман </w:t>
      </w:r>
      <w:r w:rsidR="0051346D">
        <w:rPr>
          <w:sz w:val="24"/>
          <w:szCs w:val="24"/>
        </w:rPr>
        <w:t>IV</w:t>
      </w:r>
      <w:r w:rsidR="0051346D">
        <w:rPr>
          <w:sz w:val="24"/>
          <w:szCs w:val="24"/>
          <w:lang w:val="sr-Cyrl-RS"/>
        </w:rPr>
        <w:t xml:space="preserve"> у коме је наведено да се судске одлуке доносе у име народа, и рекао да би он више волео да је наведено да се оне доносе у име Републике Србије.</w:t>
      </w:r>
    </w:p>
    <w:p w:rsidR="00A43201" w:rsidRPr="00835AB7" w:rsidRDefault="00D31603" w:rsidP="009A5A21">
      <w:pPr>
        <w:tabs>
          <w:tab w:val="clear" w:pos="1440"/>
          <w:tab w:val="left" w:pos="1496"/>
        </w:tabs>
        <w:spacing w:after="120"/>
        <w:ind w:firstLine="851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П</w:t>
      </w:r>
      <w:r w:rsidR="00A43201" w:rsidRPr="00A43201">
        <w:rPr>
          <w:sz w:val="24"/>
          <w:szCs w:val="24"/>
        </w:rPr>
        <w:t>роф. др Владан Петров, судија Уставног суда Републике Србије, члан Венецијанске комисије за Србију и члан Радне групе за израду акта о промени Устава Републике Србије</w:t>
      </w:r>
      <w:r>
        <w:rPr>
          <w:sz w:val="24"/>
          <w:szCs w:val="24"/>
          <w:lang w:val="sr-Cyrl-RS"/>
        </w:rPr>
        <w:t xml:space="preserve"> упознао је присутне о раду </w:t>
      </w:r>
      <w:r w:rsidR="006264AF">
        <w:rPr>
          <w:sz w:val="24"/>
          <w:szCs w:val="24"/>
          <w:lang w:val="sr-Cyrl-RS"/>
        </w:rPr>
        <w:t>Р</w:t>
      </w:r>
      <w:r>
        <w:rPr>
          <w:sz w:val="24"/>
          <w:szCs w:val="24"/>
          <w:lang w:val="sr-Cyrl-RS"/>
        </w:rPr>
        <w:t xml:space="preserve">адне групе </w:t>
      </w:r>
      <w:r w:rsidR="006264AF">
        <w:rPr>
          <w:sz w:val="24"/>
          <w:szCs w:val="24"/>
          <w:lang w:val="sr-Cyrl-RS"/>
        </w:rPr>
        <w:t xml:space="preserve">и дилемама које су постојале на њеним </w:t>
      </w:r>
      <w:r>
        <w:rPr>
          <w:sz w:val="24"/>
          <w:szCs w:val="24"/>
          <w:lang w:val="sr-Cyrl-RS"/>
        </w:rPr>
        <w:t>седницама у вези организације јавног тужилаштва и одређене терминологије, учешћа судија поротника</w:t>
      </w:r>
      <w:r w:rsidR="006264AF">
        <w:rPr>
          <w:sz w:val="24"/>
          <w:szCs w:val="24"/>
          <w:lang w:val="sr-Cyrl-RS"/>
        </w:rPr>
        <w:t xml:space="preserve"> и судијских помоћника</w:t>
      </w:r>
      <w:r>
        <w:rPr>
          <w:sz w:val="24"/>
          <w:szCs w:val="24"/>
          <w:lang w:val="sr-Cyrl-RS"/>
        </w:rPr>
        <w:t xml:space="preserve"> у суђењу, преиспитивања одлука судова од стране Уставног суда, одред</w:t>
      </w:r>
      <w:r w:rsidR="006264AF">
        <w:rPr>
          <w:sz w:val="24"/>
          <w:szCs w:val="24"/>
          <w:lang w:val="sr-Cyrl-RS"/>
        </w:rPr>
        <w:t>а</w:t>
      </w:r>
      <w:r>
        <w:rPr>
          <w:sz w:val="24"/>
          <w:szCs w:val="24"/>
          <w:lang w:val="sr-Cyrl-RS"/>
        </w:rPr>
        <w:t>б</w:t>
      </w:r>
      <w:r w:rsidR="006264AF">
        <w:rPr>
          <w:sz w:val="24"/>
          <w:szCs w:val="24"/>
          <w:lang w:val="sr-Cyrl-RS"/>
        </w:rPr>
        <w:t>а</w:t>
      </w:r>
      <w:r>
        <w:rPr>
          <w:sz w:val="24"/>
          <w:szCs w:val="24"/>
          <w:lang w:val="sr-Cyrl-RS"/>
        </w:rPr>
        <w:t xml:space="preserve"> о забрани политичког деловања и забрани сваког утицаја на судију у вршењу судијске функције, критеријумима</w:t>
      </w:r>
      <w:r w:rsidR="00835AB7">
        <w:rPr>
          <w:sz w:val="24"/>
          <w:szCs w:val="24"/>
          <w:lang w:val="sr-Cyrl-RS"/>
        </w:rPr>
        <w:t xml:space="preserve"> за избор истакнутог правника и др.</w:t>
      </w:r>
    </w:p>
    <w:p w:rsidR="00A43201" w:rsidRPr="00A43201" w:rsidRDefault="00A43201" w:rsidP="009A5A21">
      <w:pPr>
        <w:tabs>
          <w:tab w:val="clear" w:pos="1440"/>
          <w:tab w:val="left" w:pos="1496"/>
        </w:tabs>
        <w:spacing w:after="120"/>
        <w:ind w:firstLine="851"/>
        <w:rPr>
          <w:sz w:val="24"/>
          <w:szCs w:val="24"/>
        </w:rPr>
      </w:pPr>
      <w:r w:rsidRPr="00A43201">
        <w:rPr>
          <w:sz w:val="24"/>
          <w:szCs w:val="24"/>
        </w:rPr>
        <w:t>Надежда Видић, судија Апелационог суда у Крагујевцу и члан Друштва судија Србије</w:t>
      </w:r>
      <w:r w:rsidR="00835AB7">
        <w:rPr>
          <w:sz w:val="24"/>
          <w:szCs w:val="24"/>
          <w:lang w:val="sr-Cyrl-RS"/>
        </w:rPr>
        <w:t xml:space="preserve"> похвалила је све учеснике у процесу уставних промена, као и демократску процедуру која је спроведена у духу максималне толеранције. У наставку излагања похвалила је предложена решења  за одређена питања: гаранција судске независности, дефинисање извора права у складу са нашом правном традицијом; начин избора судија, одређивање услова за разрешење судија, уређење непреместивости судија, гарантовање сталности свим судијама, укључујући и суди</w:t>
      </w:r>
      <w:r w:rsidR="00174C7B">
        <w:rPr>
          <w:sz w:val="24"/>
          <w:szCs w:val="24"/>
          <w:lang w:val="sr-Cyrl-RS"/>
        </w:rPr>
        <w:t xml:space="preserve">јама које су први пут биране на судијску функцију, састав Високог савета судства. Подржала је </w:t>
      </w:r>
      <w:r w:rsidR="006264AF">
        <w:rPr>
          <w:sz w:val="24"/>
          <w:szCs w:val="24"/>
          <w:lang w:val="sr-Cyrl-RS"/>
        </w:rPr>
        <w:t>став</w:t>
      </w:r>
      <w:r w:rsidR="00174C7B">
        <w:rPr>
          <w:sz w:val="24"/>
          <w:szCs w:val="24"/>
          <w:lang w:val="sr-Cyrl-RS"/>
        </w:rPr>
        <w:t xml:space="preserve"> Радне групе да Правосудна академија још увек не може да буде уставна категорија и похвалила одлуку Радне групе да судијски </w:t>
      </w:r>
      <w:r w:rsidR="006264AF">
        <w:rPr>
          <w:sz w:val="24"/>
          <w:szCs w:val="24"/>
          <w:lang w:val="sr-Cyrl-RS"/>
        </w:rPr>
        <w:t>помоћници</w:t>
      </w:r>
      <w:r w:rsidR="00174C7B">
        <w:rPr>
          <w:sz w:val="24"/>
          <w:szCs w:val="24"/>
          <w:lang w:val="sr-Cyrl-RS"/>
        </w:rPr>
        <w:t xml:space="preserve"> не буду уставна категорија. Као два спорна решења</w:t>
      </w:r>
      <w:r w:rsidR="006264AF">
        <w:rPr>
          <w:sz w:val="24"/>
          <w:szCs w:val="24"/>
          <w:lang w:val="sr-Cyrl-RS"/>
        </w:rPr>
        <w:t>,</w:t>
      </w:r>
      <w:r w:rsidR="00174C7B">
        <w:rPr>
          <w:sz w:val="24"/>
          <w:szCs w:val="24"/>
          <w:lang w:val="sr-Cyrl-RS"/>
        </w:rPr>
        <w:t xml:space="preserve"> за која мисли да могу да се унапреде у даљем раду Радне групе и Одбора за уставна питања и законодавство, истакла је начин одлучивања у Високом савету судства (предложено да се одлуке доносе већином од осам </w:t>
      </w:r>
      <w:r w:rsidR="006264AF">
        <w:rPr>
          <w:sz w:val="24"/>
          <w:szCs w:val="24"/>
          <w:lang w:val="sr-Cyrl-RS"/>
        </w:rPr>
        <w:t>гласова</w:t>
      </w:r>
      <w:r w:rsidR="00174C7B">
        <w:rPr>
          <w:sz w:val="24"/>
          <w:szCs w:val="24"/>
          <w:lang w:val="sr-Cyrl-RS"/>
        </w:rPr>
        <w:t xml:space="preserve"> што је тешко постићи</w:t>
      </w:r>
      <w:r w:rsidR="006264AF">
        <w:rPr>
          <w:sz w:val="24"/>
          <w:szCs w:val="24"/>
          <w:lang w:val="sr-Cyrl-RS"/>
        </w:rPr>
        <w:t xml:space="preserve"> и што</w:t>
      </w:r>
      <w:r w:rsidR="00174C7B">
        <w:rPr>
          <w:sz w:val="24"/>
          <w:szCs w:val="24"/>
          <w:lang w:val="sr-Cyrl-RS"/>
        </w:rPr>
        <w:t xml:space="preserve"> може да доведе до парализе у раду Високог савета судства) и избор чланова Високог савета судства из реда истакнутих правника двотрећинском већином</w:t>
      </w:r>
      <w:r w:rsidR="003602A6">
        <w:rPr>
          <w:sz w:val="24"/>
          <w:szCs w:val="24"/>
          <w:lang w:val="sr-Cyrl-RS"/>
        </w:rPr>
        <w:t>, односно одлучивање о овим члановима Високог савета судства од стране комисије коју сачињава пет чланова већином гласова у случају да не може да се постигне двотрећинска већина (постојање контрадикторности ових решења).</w:t>
      </w:r>
      <w:r w:rsidR="00174C7B">
        <w:rPr>
          <w:sz w:val="24"/>
          <w:szCs w:val="24"/>
          <w:lang w:val="sr-Cyrl-RS"/>
        </w:rPr>
        <w:t xml:space="preserve"> </w:t>
      </w:r>
    </w:p>
    <w:p w:rsidR="00A244E7" w:rsidRDefault="00A43201" w:rsidP="009A5A21">
      <w:pPr>
        <w:tabs>
          <w:tab w:val="clear" w:pos="1440"/>
          <w:tab w:val="left" w:pos="1496"/>
        </w:tabs>
        <w:spacing w:after="120"/>
        <w:ind w:firstLine="851"/>
        <w:rPr>
          <w:sz w:val="24"/>
          <w:szCs w:val="24"/>
          <w:lang w:val="sr-Cyrl-RS"/>
        </w:rPr>
      </w:pPr>
      <w:r w:rsidRPr="00A43201">
        <w:rPr>
          <w:sz w:val="24"/>
          <w:szCs w:val="24"/>
        </w:rPr>
        <w:lastRenderedPageBreak/>
        <w:t>Лидија Комлен Николић, заменик Апелационог јавног тужиоца у Београду и председник Удружења јавних тужилаца и заменика јавних тужилаца Србије</w:t>
      </w:r>
      <w:r w:rsidR="00F3056F">
        <w:rPr>
          <w:sz w:val="24"/>
          <w:szCs w:val="24"/>
          <w:lang w:val="sr-Cyrl-RS"/>
        </w:rPr>
        <w:t xml:space="preserve"> говорила је о устројству, структури и начину организације јавног тужилаштва, као и хијерархији у јавном тужилаштву и поздравила начела</w:t>
      </w:r>
      <w:r w:rsidR="00942183">
        <w:rPr>
          <w:sz w:val="24"/>
          <w:szCs w:val="24"/>
          <w:lang w:val="sr-Cyrl-RS"/>
        </w:rPr>
        <w:t xml:space="preserve"> о јавном тужилаштву и конкретна решења која су дефинисана уставним аманманима.</w:t>
      </w:r>
      <w:r w:rsidR="00A905D3">
        <w:rPr>
          <w:sz w:val="24"/>
          <w:szCs w:val="24"/>
          <w:lang w:val="sr-Cyrl-RS"/>
        </w:rPr>
        <w:t xml:space="preserve"> Похвалила је</w:t>
      </w:r>
      <w:r w:rsidR="00942183">
        <w:rPr>
          <w:sz w:val="24"/>
          <w:szCs w:val="24"/>
          <w:lang w:val="sr-Cyrl-RS"/>
        </w:rPr>
        <w:t xml:space="preserve"> и</w:t>
      </w:r>
      <w:r w:rsidR="009F029A">
        <w:rPr>
          <w:sz w:val="24"/>
          <w:szCs w:val="24"/>
          <w:lang w:val="sr-Cyrl-RS"/>
        </w:rPr>
        <w:t xml:space="preserve"> </w:t>
      </w:r>
      <w:r w:rsidR="00994A57">
        <w:rPr>
          <w:sz w:val="24"/>
          <w:szCs w:val="24"/>
          <w:lang w:val="sr-Cyrl-RS"/>
        </w:rPr>
        <w:t xml:space="preserve">предложено решење у вези састава Високог савета тужилаца (11 чланова), с тим да </w:t>
      </w:r>
      <w:r w:rsidR="00942183">
        <w:rPr>
          <w:sz w:val="24"/>
          <w:szCs w:val="24"/>
          <w:lang w:val="sr-Cyrl-RS"/>
        </w:rPr>
        <w:t>остаје</w:t>
      </w:r>
      <w:r w:rsidR="00994A57">
        <w:rPr>
          <w:sz w:val="24"/>
          <w:szCs w:val="24"/>
          <w:lang w:val="sr-Cyrl-RS"/>
        </w:rPr>
        <w:t xml:space="preserve"> спорно питање учешћа представника Министарства правде у чланству овог савета. У наставку излагања осврнула се на буџетску несависност савета</w:t>
      </w:r>
      <w:r w:rsidR="00A244E7">
        <w:rPr>
          <w:sz w:val="24"/>
          <w:szCs w:val="24"/>
          <w:lang w:val="sr-Cyrl-RS"/>
        </w:rPr>
        <w:t xml:space="preserve"> и чињеницу да им та независност није додељена уставним амандманима, иако је то била препорука Венецијанске комисије.</w:t>
      </w:r>
      <w:r w:rsidR="00994A57">
        <w:rPr>
          <w:sz w:val="24"/>
          <w:szCs w:val="24"/>
          <w:lang w:val="sr-Cyrl-RS"/>
        </w:rPr>
        <w:t xml:space="preserve"> </w:t>
      </w:r>
      <w:r w:rsidR="00A244E7">
        <w:rPr>
          <w:sz w:val="24"/>
          <w:szCs w:val="24"/>
          <w:lang w:val="sr-Cyrl-RS"/>
        </w:rPr>
        <w:t xml:space="preserve">Као позитивну ствар истакла је сталност функције како је то уставним променама решено, као и непостојање бојазни носилаца јавнотужилачке фунције </w:t>
      </w:r>
      <w:r w:rsidR="00942183">
        <w:rPr>
          <w:sz w:val="24"/>
          <w:szCs w:val="24"/>
          <w:lang w:val="sr-Cyrl-RS"/>
        </w:rPr>
        <w:t xml:space="preserve">у вези реизбора имајући у виду решење које је предложено </w:t>
      </w:r>
      <w:r w:rsidR="00A244E7">
        <w:rPr>
          <w:sz w:val="24"/>
          <w:szCs w:val="24"/>
          <w:lang w:val="sr-Cyrl-RS"/>
        </w:rPr>
        <w:t xml:space="preserve">уставним законом. У наставку је указала и на одредбе чл. 5. и 10. </w:t>
      </w:r>
      <w:r w:rsidR="00942183">
        <w:rPr>
          <w:sz w:val="24"/>
          <w:szCs w:val="24"/>
          <w:lang w:val="sr-Cyrl-RS"/>
        </w:rPr>
        <w:t xml:space="preserve">Нацрта </w:t>
      </w:r>
      <w:r w:rsidR="00A244E7">
        <w:rPr>
          <w:sz w:val="24"/>
          <w:szCs w:val="24"/>
          <w:lang w:val="sr-Cyrl-RS"/>
        </w:rPr>
        <w:t xml:space="preserve">уставног закона које се односе на трајање мандата, посебно имајући у виду да </w:t>
      </w:r>
      <w:r w:rsidR="00155F42">
        <w:rPr>
          <w:sz w:val="24"/>
          <w:szCs w:val="24"/>
          <w:lang w:val="sr-Cyrl-RS"/>
        </w:rPr>
        <w:t xml:space="preserve">ће будући Високи савет тужилаца имати пет чланова изабраних из струке за разлику од садашњих </w:t>
      </w:r>
      <w:r w:rsidR="00A244E7">
        <w:rPr>
          <w:sz w:val="24"/>
          <w:szCs w:val="24"/>
          <w:lang w:val="sr-Cyrl-RS"/>
        </w:rPr>
        <w:t xml:space="preserve">шест </w:t>
      </w:r>
      <w:r w:rsidR="00942183">
        <w:rPr>
          <w:sz w:val="24"/>
          <w:szCs w:val="24"/>
          <w:lang w:val="sr-Cyrl-RS"/>
        </w:rPr>
        <w:t xml:space="preserve">чланова и </w:t>
      </w:r>
      <w:r w:rsidR="00155F42">
        <w:rPr>
          <w:sz w:val="24"/>
          <w:szCs w:val="24"/>
          <w:lang w:val="sr-Cyrl-RS"/>
        </w:rPr>
        <w:t xml:space="preserve">поновила да је јавно тужилаштво јединствен и самосталан држани орган али да не види разлог да се у </w:t>
      </w:r>
      <w:r w:rsidR="00942183">
        <w:rPr>
          <w:sz w:val="24"/>
          <w:szCs w:val="24"/>
          <w:lang w:val="sr-Cyrl-RS"/>
        </w:rPr>
        <w:t xml:space="preserve">Нацрту </w:t>
      </w:r>
      <w:r w:rsidR="00155F42">
        <w:rPr>
          <w:sz w:val="24"/>
          <w:szCs w:val="24"/>
          <w:lang w:val="sr-Cyrl-RS"/>
        </w:rPr>
        <w:t>уставно</w:t>
      </w:r>
      <w:r w:rsidR="00942183">
        <w:rPr>
          <w:sz w:val="24"/>
          <w:szCs w:val="24"/>
          <w:lang w:val="sr-Cyrl-RS"/>
        </w:rPr>
        <w:t>г</w:t>
      </w:r>
      <w:r w:rsidR="00155F42">
        <w:rPr>
          <w:sz w:val="24"/>
          <w:szCs w:val="24"/>
          <w:lang w:val="sr-Cyrl-RS"/>
        </w:rPr>
        <w:t xml:space="preserve"> закон</w:t>
      </w:r>
      <w:r w:rsidR="00942183">
        <w:rPr>
          <w:sz w:val="24"/>
          <w:szCs w:val="24"/>
          <w:lang w:val="sr-Cyrl-RS"/>
        </w:rPr>
        <w:t>а</w:t>
      </w:r>
      <w:r w:rsidR="00155F42">
        <w:rPr>
          <w:sz w:val="24"/>
          <w:szCs w:val="24"/>
          <w:lang w:val="sr-Cyrl-RS"/>
        </w:rPr>
        <w:t xml:space="preserve">  </w:t>
      </w:r>
      <w:r w:rsidR="00942183">
        <w:rPr>
          <w:sz w:val="24"/>
          <w:szCs w:val="24"/>
          <w:lang w:val="sr-Cyrl-RS"/>
        </w:rPr>
        <w:t xml:space="preserve">користи </w:t>
      </w:r>
      <w:r w:rsidR="00155F42">
        <w:rPr>
          <w:sz w:val="24"/>
          <w:szCs w:val="24"/>
          <w:lang w:val="sr-Cyrl-RS"/>
        </w:rPr>
        <w:t>систем огледала кад је реч о мандатима носиоца судијске и јавнотужилачке функције.</w:t>
      </w:r>
    </w:p>
    <w:p w:rsidR="00A43201" w:rsidRPr="00D76F32" w:rsidRDefault="00A43201" w:rsidP="009A5A21">
      <w:pPr>
        <w:tabs>
          <w:tab w:val="clear" w:pos="1440"/>
          <w:tab w:val="left" w:pos="1496"/>
        </w:tabs>
        <w:spacing w:after="120"/>
        <w:ind w:firstLine="851"/>
        <w:rPr>
          <w:sz w:val="24"/>
          <w:szCs w:val="24"/>
          <w:lang w:val="sr-Cyrl-RS"/>
        </w:rPr>
      </w:pPr>
      <w:r w:rsidRPr="00A43201">
        <w:rPr>
          <w:sz w:val="24"/>
          <w:szCs w:val="24"/>
        </w:rPr>
        <w:t>Радован Лазић, заменик Апелационог јавног тужиоца у Новом Саду и предсе</w:t>
      </w:r>
      <w:r w:rsidR="00155F42">
        <w:rPr>
          <w:sz w:val="24"/>
          <w:szCs w:val="24"/>
        </w:rPr>
        <w:t xml:space="preserve">дник УО Удружења тужилаца Србије је рекао да уставни амандмани које је предложила </w:t>
      </w:r>
      <w:r w:rsidR="00155F42">
        <w:rPr>
          <w:sz w:val="24"/>
          <w:szCs w:val="24"/>
          <w:lang w:val="sr-Cyrl-RS"/>
        </w:rPr>
        <w:t xml:space="preserve">Радна група представљају велики корак у уставној традицији Србије у погледу решења правосуђа и један нов приступ Министарства правде и Владе у том погледу. Истакао је да </w:t>
      </w:r>
      <w:r w:rsidR="00B554CF">
        <w:rPr>
          <w:sz w:val="24"/>
          <w:szCs w:val="24"/>
          <w:lang w:val="sr-Cyrl-RS"/>
        </w:rPr>
        <w:t>неке од предложених одредаба делују револуционарно</w:t>
      </w:r>
      <w:r w:rsidR="00BA360D">
        <w:rPr>
          <w:sz w:val="24"/>
          <w:szCs w:val="24"/>
          <w:lang w:val="sr-Cyrl-RS"/>
        </w:rPr>
        <w:t xml:space="preserve"> јер </w:t>
      </w:r>
      <w:r w:rsidR="00942183">
        <w:rPr>
          <w:sz w:val="24"/>
          <w:szCs w:val="24"/>
          <w:lang w:val="sr-Cyrl-RS"/>
        </w:rPr>
        <w:t>се</w:t>
      </w:r>
      <w:r w:rsidR="00BA360D">
        <w:rPr>
          <w:sz w:val="24"/>
          <w:szCs w:val="24"/>
          <w:lang w:val="sr-Cyrl-RS"/>
        </w:rPr>
        <w:t xml:space="preserve"> органи законодавне и извршне власти </w:t>
      </w:r>
      <w:r w:rsidR="00942183">
        <w:rPr>
          <w:sz w:val="24"/>
          <w:szCs w:val="24"/>
          <w:lang w:val="sr-Cyrl-RS"/>
        </w:rPr>
        <w:t xml:space="preserve">сада </w:t>
      </w:r>
      <w:r w:rsidR="00BA360D">
        <w:rPr>
          <w:sz w:val="24"/>
          <w:szCs w:val="24"/>
          <w:lang w:val="sr-Cyrl-RS"/>
        </w:rPr>
        <w:t>потпуно искључ</w:t>
      </w:r>
      <w:r w:rsidR="00942183">
        <w:rPr>
          <w:sz w:val="24"/>
          <w:szCs w:val="24"/>
          <w:lang w:val="sr-Cyrl-RS"/>
        </w:rPr>
        <w:t>ују</w:t>
      </w:r>
      <w:r w:rsidR="00BA360D">
        <w:rPr>
          <w:sz w:val="24"/>
          <w:szCs w:val="24"/>
          <w:lang w:val="sr-Cyrl-RS"/>
        </w:rPr>
        <w:t xml:space="preserve"> из избора судија и председника судова. У наставку излагања навео је да </w:t>
      </w:r>
      <w:r w:rsidR="00942183">
        <w:rPr>
          <w:sz w:val="24"/>
          <w:szCs w:val="24"/>
          <w:lang w:val="sr-Cyrl-RS"/>
        </w:rPr>
        <w:t xml:space="preserve">сматра да </w:t>
      </w:r>
      <w:r w:rsidR="00BA360D">
        <w:rPr>
          <w:sz w:val="24"/>
          <w:szCs w:val="24"/>
          <w:lang w:val="sr-Cyrl-RS"/>
        </w:rPr>
        <w:t xml:space="preserve">је решење које је предложено у погледу начина одлучивања у Високом савету судства и </w:t>
      </w:r>
      <w:r w:rsidR="00942183">
        <w:rPr>
          <w:sz w:val="24"/>
          <w:szCs w:val="24"/>
          <w:lang w:val="sr-Cyrl-RS"/>
        </w:rPr>
        <w:t>Високом савету</w:t>
      </w:r>
      <w:r w:rsidR="00BA360D">
        <w:rPr>
          <w:sz w:val="24"/>
          <w:szCs w:val="24"/>
          <w:lang w:val="sr-Cyrl-RS"/>
        </w:rPr>
        <w:t xml:space="preserve"> тужилаца</w:t>
      </w:r>
      <w:r w:rsidR="00B554CF">
        <w:rPr>
          <w:sz w:val="24"/>
          <w:szCs w:val="24"/>
          <w:lang w:val="sr-Cyrl-RS"/>
        </w:rPr>
        <w:t xml:space="preserve"> </w:t>
      </w:r>
      <w:r w:rsidR="00BA360D">
        <w:rPr>
          <w:sz w:val="24"/>
          <w:szCs w:val="24"/>
          <w:lang w:val="sr-Cyrl-RS"/>
        </w:rPr>
        <w:t xml:space="preserve">добро јер захтева компромис и онемогућава прегласавање. На крају свог излагања указао је </w:t>
      </w:r>
      <w:r w:rsidR="00D76F32">
        <w:rPr>
          <w:sz w:val="24"/>
          <w:szCs w:val="24"/>
          <w:lang w:val="sr-Cyrl-RS"/>
        </w:rPr>
        <w:t xml:space="preserve">да </w:t>
      </w:r>
      <w:r w:rsidR="00942183">
        <w:rPr>
          <w:sz w:val="24"/>
          <w:szCs w:val="24"/>
          <w:lang w:val="sr-Cyrl-RS"/>
        </w:rPr>
        <w:t xml:space="preserve">је пропуштено да </w:t>
      </w:r>
      <w:r w:rsidR="00D76F32">
        <w:rPr>
          <w:sz w:val="24"/>
          <w:szCs w:val="24"/>
          <w:lang w:val="sr-Cyrl-RS"/>
        </w:rPr>
        <w:t xml:space="preserve">се уставним </w:t>
      </w:r>
      <w:r w:rsidR="00942183">
        <w:rPr>
          <w:sz w:val="24"/>
          <w:szCs w:val="24"/>
          <w:lang w:val="sr-Cyrl-RS"/>
        </w:rPr>
        <w:t>амандманима</w:t>
      </w:r>
      <w:r w:rsidR="00D76F32">
        <w:rPr>
          <w:sz w:val="24"/>
          <w:szCs w:val="24"/>
          <w:lang w:val="sr-Cyrl-RS"/>
        </w:rPr>
        <w:t xml:space="preserve"> тужилаштво одреди као независни орган за шта се </w:t>
      </w:r>
      <w:r w:rsidR="00BA360D">
        <w:rPr>
          <w:sz w:val="24"/>
          <w:szCs w:val="24"/>
          <w:lang w:val="sr-Cyrl-RS"/>
        </w:rPr>
        <w:t>Удружење тужилаца залагало</w:t>
      </w:r>
      <w:r w:rsidR="00D76F32">
        <w:rPr>
          <w:sz w:val="24"/>
          <w:szCs w:val="24"/>
          <w:lang w:val="sr-Cyrl-RS"/>
        </w:rPr>
        <w:t>, као и да „а</w:t>
      </w:r>
      <w:r w:rsidR="00D76F32">
        <w:rPr>
          <w:sz w:val="24"/>
          <w:szCs w:val="24"/>
        </w:rPr>
        <w:t>ntidead lock</w:t>
      </w:r>
      <w:r w:rsidR="00D76F32">
        <w:rPr>
          <w:sz w:val="24"/>
          <w:szCs w:val="24"/>
          <w:lang w:val="sr-Cyrl-RS"/>
        </w:rPr>
        <w:t>“ механизам код избора истакнутих правника</w:t>
      </w:r>
      <w:r w:rsidR="00942183">
        <w:rPr>
          <w:sz w:val="24"/>
          <w:szCs w:val="24"/>
          <w:lang w:val="sr-Cyrl-RS"/>
        </w:rPr>
        <w:t xml:space="preserve"> за чланове савета</w:t>
      </w:r>
      <w:r w:rsidR="00D76F32">
        <w:rPr>
          <w:sz w:val="24"/>
          <w:szCs w:val="24"/>
          <w:lang w:val="sr-Cyrl-RS"/>
        </w:rPr>
        <w:t xml:space="preserve"> није добро решење. Похвалио је одредбу </w:t>
      </w:r>
      <w:r w:rsidR="00942183">
        <w:rPr>
          <w:sz w:val="24"/>
          <w:szCs w:val="24"/>
          <w:lang w:val="sr-Cyrl-RS"/>
        </w:rPr>
        <w:t xml:space="preserve">у Нацрту </w:t>
      </w:r>
      <w:r w:rsidR="00D76F32">
        <w:rPr>
          <w:sz w:val="24"/>
          <w:szCs w:val="24"/>
          <w:lang w:val="sr-Cyrl-RS"/>
        </w:rPr>
        <w:t xml:space="preserve">уставног закона </w:t>
      </w:r>
      <w:r w:rsidR="00942183">
        <w:rPr>
          <w:sz w:val="24"/>
          <w:szCs w:val="24"/>
          <w:lang w:val="sr-Cyrl-RS"/>
        </w:rPr>
        <w:t xml:space="preserve">која говори о гаранцији сталности функције, али и </w:t>
      </w:r>
      <w:r w:rsidR="00D76F32">
        <w:rPr>
          <w:sz w:val="24"/>
          <w:szCs w:val="24"/>
          <w:lang w:val="sr-Cyrl-RS"/>
        </w:rPr>
        <w:t>додао да се усвајањем уставних амандмана неће решити сви проблеми у правосуђу, да судови неће аутоматски постати апсолутно независни, нити ће тужиоци постати самосталнији, иако ће постати храбрији, бољи и јачи.</w:t>
      </w:r>
    </w:p>
    <w:p w:rsidR="00A43201" w:rsidRPr="008F28B8" w:rsidRDefault="00A34968" w:rsidP="009A5A21">
      <w:pPr>
        <w:tabs>
          <w:tab w:val="clear" w:pos="1440"/>
          <w:tab w:val="left" w:pos="1496"/>
        </w:tabs>
        <w:spacing w:after="120"/>
        <w:ind w:firstLine="851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Д</w:t>
      </w:r>
      <w:r w:rsidR="00A43201" w:rsidRPr="00A43201">
        <w:rPr>
          <w:sz w:val="24"/>
          <w:szCs w:val="24"/>
        </w:rPr>
        <w:t>р Мирослав Ђорђевић, научни сарадник у Институту за упоредно право и члан Радне групе за израду акта о промени Устава Републике Србије</w:t>
      </w:r>
      <w:r w:rsidR="008F28B8">
        <w:rPr>
          <w:sz w:val="24"/>
          <w:szCs w:val="24"/>
          <w:lang w:val="sr-Cyrl-RS"/>
        </w:rPr>
        <w:t xml:space="preserve"> говорио је о упоредно-правним решењима која је Радна група </w:t>
      </w:r>
      <w:r w:rsidR="00942183">
        <w:rPr>
          <w:sz w:val="24"/>
          <w:szCs w:val="24"/>
          <w:lang w:val="sr-Cyrl-RS"/>
        </w:rPr>
        <w:t>имала у виду</w:t>
      </w:r>
      <w:r w:rsidR="008F28B8">
        <w:rPr>
          <w:sz w:val="24"/>
          <w:szCs w:val="24"/>
          <w:lang w:val="sr-Cyrl-RS"/>
        </w:rPr>
        <w:t xml:space="preserve"> приликом разматрања питања о независности тужилаштва, као и ограничењима која је морала да узме у обзир приликом дефинисања уставних амандмана.</w:t>
      </w:r>
    </w:p>
    <w:p w:rsidR="00A43201" w:rsidRPr="00342135" w:rsidRDefault="00A43201" w:rsidP="009A5A21">
      <w:pPr>
        <w:tabs>
          <w:tab w:val="clear" w:pos="1440"/>
          <w:tab w:val="left" w:pos="1496"/>
        </w:tabs>
        <w:spacing w:after="120"/>
        <w:ind w:firstLine="851"/>
        <w:rPr>
          <w:sz w:val="24"/>
          <w:szCs w:val="24"/>
          <w:lang w:val="sr-Cyrl-RS"/>
        </w:rPr>
      </w:pPr>
      <w:r w:rsidRPr="0051346D">
        <w:rPr>
          <w:color w:val="20124D"/>
          <w:sz w:val="24"/>
          <w:szCs w:val="24"/>
        </w:rPr>
        <w:t xml:space="preserve">Драгана Бољевић, </w:t>
      </w:r>
      <w:r w:rsidRPr="0051346D">
        <w:rPr>
          <w:sz w:val="24"/>
          <w:szCs w:val="24"/>
        </w:rPr>
        <w:t>судија Апелационог суда у Београду, почасни председник Друштва судија Србије и члан Радне групе за израду акта о промени Устава Републике Србије</w:t>
      </w:r>
      <w:r w:rsidR="008F28B8" w:rsidRPr="0051346D">
        <w:rPr>
          <w:sz w:val="24"/>
          <w:szCs w:val="24"/>
          <w:lang w:val="sr-Cyrl-RS"/>
        </w:rPr>
        <w:t xml:space="preserve"> </w:t>
      </w:r>
      <w:r w:rsidR="0051346D">
        <w:rPr>
          <w:sz w:val="24"/>
          <w:szCs w:val="24"/>
          <w:lang w:val="sr-Cyrl-RS"/>
        </w:rPr>
        <w:t>указала</w:t>
      </w:r>
      <w:r w:rsidR="001B3EF3">
        <w:rPr>
          <w:sz w:val="24"/>
          <w:szCs w:val="24"/>
          <w:lang w:val="sr-Cyrl-RS"/>
        </w:rPr>
        <w:t xml:space="preserve"> је</w:t>
      </w:r>
      <w:r w:rsidR="0051346D">
        <w:rPr>
          <w:sz w:val="24"/>
          <w:szCs w:val="24"/>
          <w:lang w:val="sr-Cyrl-RS"/>
        </w:rPr>
        <w:t xml:space="preserve"> на одређена питања која је потребно избрусити а тичу се петочлане комисије</w:t>
      </w:r>
      <w:r w:rsidR="00342135">
        <w:rPr>
          <w:sz w:val="24"/>
          <w:szCs w:val="24"/>
          <w:lang w:val="sr-Cyrl-RS"/>
        </w:rPr>
        <w:t xml:space="preserve"> чији састав би требао да буде другачији („а</w:t>
      </w:r>
      <w:r w:rsidR="00342135">
        <w:rPr>
          <w:sz w:val="24"/>
          <w:szCs w:val="24"/>
        </w:rPr>
        <w:t>ntidead lock</w:t>
      </w:r>
      <w:r w:rsidR="00342135">
        <w:rPr>
          <w:sz w:val="24"/>
          <w:szCs w:val="24"/>
          <w:lang w:val="sr-Cyrl-RS"/>
        </w:rPr>
        <w:t>“ механизам)</w:t>
      </w:r>
      <w:r w:rsidR="0051346D">
        <w:rPr>
          <w:sz w:val="24"/>
          <w:szCs w:val="24"/>
          <w:lang w:val="sr-Cyrl-RS"/>
        </w:rPr>
        <w:t xml:space="preserve"> и одређивање већине са којом Високи савет судства доноси одлуке у Уставу. </w:t>
      </w:r>
      <w:r w:rsidR="00342135">
        <w:rPr>
          <w:sz w:val="24"/>
          <w:szCs w:val="24"/>
          <w:lang w:val="sr-Cyrl-RS"/>
        </w:rPr>
        <w:t>У наставку се осврнула на питање Правосудне академије и разлоге због којих се Радна група определила да она не буде у Уставу.</w:t>
      </w:r>
    </w:p>
    <w:p w:rsidR="00A43201" w:rsidRPr="00213D19" w:rsidRDefault="00A43201" w:rsidP="009A5A21">
      <w:pPr>
        <w:tabs>
          <w:tab w:val="clear" w:pos="1440"/>
          <w:tab w:val="left" w:pos="1496"/>
        </w:tabs>
        <w:spacing w:after="120"/>
        <w:ind w:firstLine="851"/>
        <w:rPr>
          <w:sz w:val="24"/>
          <w:szCs w:val="24"/>
          <w:lang w:val="sr-Cyrl-RS"/>
        </w:rPr>
      </w:pPr>
      <w:r w:rsidRPr="00A43201">
        <w:rPr>
          <w:sz w:val="24"/>
          <w:szCs w:val="24"/>
        </w:rPr>
        <w:lastRenderedPageBreak/>
        <w:t>Владимир Винш, члан Радне групе за израду акта о промени Устава Републике Србије</w:t>
      </w:r>
      <w:r w:rsidR="00171BD6">
        <w:rPr>
          <w:sz w:val="24"/>
          <w:szCs w:val="24"/>
        </w:rPr>
        <w:t xml:space="preserve"> </w:t>
      </w:r>
      <w:r w:rsidR="00171BD6">
        <w:rPr>
          <w:sz w:val="24"/>
          <w:szCs w:val="24"/>
          <w:lang w:val="sr-Cyrl-RS"/>
        </w:rPr>
        <w:t>информисао је присутне да је Венецијанска комисија инсистирала да питање квалификоване већине за одлучивање у саветима буде у Уставу како не би олако ни једна ни друга група чланова дошла до већине и како би се поштовао плурализам мишљења. Такође, за Венецијанску комисију је био прихватљив и „а</w:t>
      </w:r>
      <w:r w:rsidR="00171BD6">
        <w:rPr>
          <w:sz w:val="24"/>
          <w:szCs w:val="24"/>
        </w:rPr>
        <w:t>ntidead lock</w:t>
      </w:r>
      <w:r w:rsidR="00171BD6">
        <w:rPr>
          <w:sz w:val="24"/>
          <w:szCs w:val="24"/>
          <w:lang w:val="sr-Cyrl-RS"/>
        </w:rPr>
        <w:t xml:space="preserve">“ механизам и предложен начин одлучивања, што је она и потврдила у свом мишљењу од 2018. године. У наставку је појаснио одредбу члана 5. </w:t>
      </w:r>
      <w:r w:rsidR="001B3EF3">
        <w:rPr>
          <w:sz w:val="24"/>
          <w:szCs w:val="24"/>
          <w:lang w:val="sr-Cyrl-RS"/>
        </w:rPr>
        <w:t>Нацрта у</w:t>
      </w:r>
      <w:r w:rsidR="00171BD6">
        <w:rPr>
          <w:sz w:val="24"/>
          <w:szCs w:val="24"/>
          <w:lang w:val="sr-Cyrl-RS"/>
        </w:rPr>
        <w:t xml:space="preserve">ставног закона која се односи на чланове </w:t>
      </w:r>
      <w:r w:rsidR="00213D19">
        <w:rPr>
          <w:sz w:val="24"/>
          <w:szCs w:val="24"/>
          <w:lang w:val="sr-Cyrl-RS"/>
        </w:rPr>
        <w:t>Државног већа</w:t>
      </w:r>
      <w:r w:rsidR="00171BD6">
        <w:rPr>
          <w:sz w:val="24"/>
          <w:szCs w:val="24"/>
          <w:lang w:val="sr-Cyrl-RS"/>
        </w:rPr>
        <w:t xml:space="preserve"> тужилаца из реда заменика тужилаца</w:t>
      </w:r>
      <w:r w:rsidR="00213D19">
        <w:rPr>
          <w:sz w:val="24"/>
          <w:szCs w:val="24"/>
          <w:lang w:val="sr-Cyrl-RS"/>
        </w:rPr>
        <w:t xml:space="preserve"> и објаснио да је тенденција Радне групе била да сви </w:t>
      </w:r>
      <w:r w:rsidR="001B3EF3">
        <w:rPr>
          <w:sz w:val="24"/>
          <w:szCs w:val="24"/>
          <w:lang w:val="sr-Cyrl-RS"/>
        </w:rPr>
        <w:t xml:space="preserve">носиоци функције </w:t>
      </w:r>
      <w:r w:rsidR="00213D19">
        <w:rPr>
          <w:sz w:val="24"/>
          <w:szCs w:val="24"/>
          <w:lang w:val="sr-Cyrl-RS"/>
        </w:rPr>
        <w:t xml:space="preserve">имају континуитет у обављању </w:t>
      </w:r>
      <w:r w:rsidR="001B3EF3">
        <w:rPr>
          <w:sz w:val="24"/>
          <w:szCs w:val="24"/>
          <w:lang w:val="sr-Cyrl-RS"/>
        </w:rPr>
        <w:t xml:space="preserve">те </w:t>
      </w:r>
      <w:r w:rsidR="00213D19">
        <w:rPr>
          <w:sz w:val="24"/>
          <w:szCs w:val="24"/>
          <w:lang w:val="sr-Cyrl-RS"/>
        </w:rPr>
        <w:t xml:space="preserve">функције, не само судије и заменици јавних тужилаца, већ и јавни тужиоци и председници судова, те да је због тога прописан члан 10. тако како јесте. Поновио је да се овим одредбама </w:t>
      </w:r>
      <w:r w:rsidR="001B3EF3">
        <w:rPr>
          <w:sz w:val="24"/>
          <w:szCs w:val="24"/>
          <w:lang w:val="sr-Cyrl-RS"/>
        </w:rPr>
        <w:t>не мења ни једно овлашћење нити председника суда, нити јавног тужиоца</w:t>
      </w:r>
      <w:r w:rsidR="001B3EF3">
        <w:rPr>
          <w:sz w:val="24"/>
          <w:szCs w:val="24"/>
          <w:lang w:val="sr-Cyrl-RS"/>
        </w:rPr>
        <w:t xml:space="preserve">већ се </w:t>
      </w:r>
      <w:r w:rsidR="00213D19">
        <w:rPr>
          <w:sz w:val="24"/>
          <w:szCs w:val="24"/>
          <w:lang w:val="sr-Cyrl-RS"/>
        </w:rPr>
        <w:t>мења само назив функције.</w:t>
      </w:r>
    </w:p>
    <w:p w:rsidR="00A43201" w:rsidRPr="00342135" w:rsidRDefault="00213D19" w:rsidP="009A5A21">
      <w:pPr>
        <w:tabs>
          <w:tab w:val="clear" w:pos="1440"/>
          <w:tab w:val="left" w:pos="1496"/>
        </w:tabs>
        <w:spacing w:after="120"/>
        <w:ind w:firstLine="851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Д</w:t>
      </w:r>
      <w:r w:rsidR="00A43201" w:rsidRPr="00A43201">
        <w:rPr>
          <w:sz w:val="24"/>
          <w:szCs w:val="24"/>
        </w:rPr>
        <w:t>р Милош Станић, научни сарадник у Институту за упоредно право и члан Радне групе за израду акта о промени Устава Републике Србије</w:t>
      </w:r>
      <w:r>
        <w:rPr>
          <w:sz w:val="24"/>
          <w:szCs w:val="24"/>
          <w:lang w:val="sr-Cyrl-RS"/>
        </w:rPr>
        <w:t xml:space="preserve"> објаснио је разлог</w:t>
      </w:r>
      <w:r w:rsidR="001B3EF3">
        <w:rPr>
          <w:sz w:val="24"/>
          <w:szCs w:val="24"/>
          <w:lang w:val="sr-Cyrl-RS"/>
        </w:rPr>
        <w:t>е</w:t>
      </w:r>
      <w:r>
        <w:rPr>
          <w:sz w:val="24"/>
          <w:szCs w:val="24"/>
          <w:lang w:val="sr-Cyrl-RS"/>
        </w:rPr>
        <w:t xml:space="preserve"> </w:t>
      </w:r>
      <w:r w:rsidR="001B3EF3">
        <w:rPr>
          <w:sz w:val="24"/>
          <w:szCs w:val="24"/>
          <w:lang w:val="sr-Cyrl-RS"/>
        </w:rPr>
        <w:t>због којих</w:t>
      </w:r>
      <w:r>
        <w:rPr>
          <w:sz w:val="24"/>
          <w:szCs w:val="24"/>
          <w:lang w:val="sr-Cyrl-RS"/>
        </w:rPr>
        <w:t xml:space="preserve"> </w:t>
      </w:r>
      <w:r w:rsidR="001B3EF3">
        <w:rPr>
          <w:sz w:val="24"/>
          <w:szCs w:val="24"/>
          <w:lang w:val="sr-Cyrl-RS"/>
        </w:rPr>
        <w:t xml:space="preserve">се Радна група </w:t>
      </w:r>
      <w:r w:rsidR="001B3EF3">
        <w:rPr>
          <w:sz w:val="24"/>
          <w:szCs w:val="24"/>
          <w:lang w:val="sr-Cyrl-RS"/>
        </w:rPr>
        <w:t xml:space="preserve">у уставним </w:t>
      </w:r>
      <w:r w:rsidR="001B3EF3">
        <w:rPr>
          <w:sz w:val="24"/>
          <w:szCs w:val="24"/>
          <w:lang w:val="sr-Cyrl-RS"/>
        </w:rPr>
        <w:t xml:space="preserve">амандманима </w:t>
      </w:r>
      <w:r w:rsidR="001B3EF3">
        <w:rPr>
          <w:sz w:val="24"/>
          <w:szCs w:val="24"/>
          <w:lang w:val="sr-Cyrl-RS"/>
        </w:rPr>
        <w:t xml:space="preserve">определила </w:t>
      </w:r>
      <w:r w:rsidR="001B3EF3">
        <w:rPr>
          <w:sz w:val="24"/>
          <w:szCs w:val="24"/>
          <w:lang w:val="sr-Cyrl-RS"/>
        </w:rPr>
        <w:t>за</w:t>
      </w:r>
      <w:r>
        <w:rPr>
          <w:sz w:val="24"/>
          <w:szCs w:val="24"/>
          <w:lang w:val="sr-Cyrl-RS"/>
        </w:rPr>
        <w:t xml:space="preserve"> начин одлучивања двотрећинском већином</w:t>
      </w:r>
      <w:r w:rsidR="001B3EF3">
        <w:rPr>
          <w:sz w:val="24"/>
          <w:szCs w:val="24"/>
          <w:lang w:val="sr-Cyrl-RS"/>
        </w:rPr>
        <w:t xml:space="preserve"> приликом избора истакнутих правника за чланове Високог савета судства и Високог савета тужилаца</w:t>
      </w:r>
      <w:r w:rsidR="00BA06AE">
        <w:rPr>
          <w:sz w:val="24"/>
          <w:szCs w:val="24"/>
          <w:lang w:val="sr-Cyrl-RS"/>
        </w:rPr>
        <w:t>. У погледу „а</w:t>
      </w:r>
      <w:r w:rsidR="00BA06AE">
        <w:rPr>
          <w:sz w:val="24"/>
          <w:szCs w:val="24"/>
        </w:rPr>
        <w:t>ntidead lock</w:t>
      </w:r>
      <w:r w:rsidR="00BA06AE">
        <w:rPr>
          <w:sz w:val="24"/>
          <w:szCs w:val="24"/>
          <w:lang w:val="sr-Cyrl-RS"/>
        </w:rPr>
        <w:t>“ механизма</w:t>
      </w:r>
      <w:r w:rsidR="001B3EF3">
        <w:rPr>
          <w:sz w:val="24"/>
          <w:szCs w:val="24"/>
          <w:lang w:val="sr-Cyrl-RS"/>
        </w:rPr>
        <w:t>, односно постојања петочлане комисије,</w:t>
      </w:r>
      <w:r w:rsidR="00BA06AE">
        <w:rPr>
          <w:sz w:val="24"/>
          <w:szCs w:val="24"/>
          <w:lang w:val="sr-Cyrl-RS"/>
        </w:rPr>
        <w:t xml:space="preserve"> истакао је да управо </w:t>
      </w:r>
      <w:r w:rsidR="001B3EF3">
        <w:rPr>
          <w:sz w:val="24"/>
          <w:szCs w:val="24"/>
          <w:lang w:val="sr-Cyrl-RS"/>
        </w:rPr>
        <w:t>он</w:t>
      </w:r>
      <w:r w:rsidR="00BA06AE">
        <w:rPr>
          <w:sz w:val="24"/>
          <w:szCs w:val="24"/>
          <w:lang w:val="sr-Cyrl-RS"/>
        </w:rPr>
        <w:t xml:space="preserve"> може бити фактор који подстиче да се дође до компромиса између позиције и опозиције, као и да чланови</w:t>
      </w:r>
      <w:r w:rsidR="001B3EF3">
        <w:rPr>
          <w:sz w:val="24"/>
          <w:szCs w:val="24"/>
          <w:lang w:val="sr-Cyrl-RS"/>
        </w:rPr>
        <w:t xml:space="preserve"> те</w:t>
      </w:r>
      <w:r w:rsidR="00BA06AE">
        <w:rPr>
          <w:sz w:val="24"/>
          <w:szCs w:val="24"/>
          <w:lang w:val="sr-Cyrl-RS"/>
        </w:rPr>
        <w:t xml:space="preserve"> комисије нису еманација Народне скупштине, већ су исто органи уставног ранга, што је и била логика због чега је та комисија тако сачињена.</w:t>
      </w:r>
    </w:p>
    <w:p w:rsidR="00A43201" w:rsidRPr="001B3EF3" w:rsidRDefault="001B3EF3" w:rsidP="009A5A21">
      <w:pPr>
        <w:tabs>
          <w:tab w:val="clear" w:pos="1440"/>
          <w:tab w:val="left" w:pos="1496"/>
        </w:tabs>
        <w:spacing w:after="120"/>
        <w:ind w:firstLine="851"/>
        <w:rPr>
          <w:sz w:val="24"/>
          <w:szCs w:val="24"/>
          <w:lang w:val="sr-Cyrl-RS"/>
        </w:rPr>
      </w:pPr>
      <w:r>
        <w:rPr>
          <w:sz w:val="24"/>
          <w:szCs w:val="24"/>
        </w:rPr>
        <w:t>Ненад Вујић, директор Правосудне академије</w:t>
      </w:r>
      <w:r>
        <w:rPr>
          <w:sz w:val="24"/>
          <w:szCs w:val="24"/>
          <w:lang w:val="sr-Cyrl-RS"/>
        </w:rPr>
        <w:t xml:space="preserve"> навео је да текст уставних амандмана који је Радна група припремила представља напредак у оквиру текста из 2018. године и континуитет у правцу његовог побољшања: повећање броја судија у Високом савету судства и тужилаца у Високом савету тужилаца, као и постојање „а</w:t>
      </w:r>
      <w:r>
        <w:rPr>
          <w:sz w:val="24"/>
          <w:szCs w:val="24"/>
        </w:rPr>
        <w:t>ntidead lock</w:t>
      </w:r>
      <w:r>
        <w:rPr>
          <w:sz w:val="24"/>
          <w:szCs w:val="24"/>
          <w:lang w:val="sr-Cyrl-RS"/>
        </w:rPr>
        <w:t xml:space="preserve">“ механизма код избора чланова савета из реда угледних правника. У наставку је изнео лични став да је у неким деловима уставних амандмана требало остати при ставовима из 2018. године, нпр. да председник Врховног касационог суда, односно Врховног суда буде члан Високог савета судства, да се у случају премештаја, судија обраћа Врховном суду а не Уставном суду, као и задржавање судијских помоћника у Уставу. Указао је и на постојање неких језичких неусаглашености и потребе за терминолошким усклађивањем појединих одредби уставних амандмана. Као спорну ствар у радној верзији уставних промена указао је на брисање амандмана </w:t>
      </w:r>
      <w:r>
        <w:rPr>
          <w:sz w:val="24"/>
          <w:szCs w:val="24"/>
        </w:rPr>
        <w:t>XXXI</w:t>
      </w:r>
      <w:r>
        <w:rPr>
          <w:sz w:val="24"/>
          <w:szCs w:val="24"/>
          <w:lang w:val="sr-Cyrl-RS"/>
        </w:rPr>
        <w:t xml:space="preserve"> (био у тексту из 2018. године) који говори о Правосудној академији, што је директно у супротности са мишљењем Венецијанске комисије која је инсистирала да се уведе тај амандман због значаја почетне и сталне обуке и неопходности да се обезбеде уставне гаранције Правосудној академији како би се заштитила од могућих непримерених утицаја. У том правцу, подсетио је и на закључке ГРЕКО Комитета да је потребно подржати нормативни оквир и методе за побољшање објективности, транспарентности и положаја Праовсудне академије. На крају свог излагања указао је на потребу да Радна група, односно Одбор за уставна питања и законодавство, још једном размисле да у текст врате одредбу из 2018. године по којој у суђењу учествује судија, судија поротник и помоћници, посебно имајући у виду чињеницу да нам је опредељење да развијамо и јачамо систем правосуђа, инфраструктуру и </w:t>
      </w:r>
      <w:r>
        <w:rPr>
          <w:sz w:val="24"/>
          <w:szCs w:val="24"/>
          <w:lang w:val="sr-Cyrl-RS"/>
        </w:rPr>
        <w:lastRenderedPageBreak/>
        <w:t>подршку судијама и тужиоцима кроз квалитетну подршку, због чега се морају препознати помоћници и учинити видљивијим и каријерним.</w:t>
      </w:r>
    </w:p>
    <w:p w:rsidR="00A43201" w:rsidRPr="00BA06AE" w:rsidRDefault="00A43201" w:rsidP="009A5A21">
      <w:pPr>
        <w:tabs>
          <w:tab w:val="clear" w:pos="1440"/>
          <w:tab w:val="left" w:pos="1496"/>
        </w:tabs>
        <w:spacing w:after="120"/>
        <w:ind w:firstLine="851"/>
        <w:rPr>
          <w:sz w:val="24"/>
          <w:szCs w:val="24"/>
          <w:lang w:val="sr-Cyrl-RS"/>
        </w:rPr>
      </w:pPr>
      <w:r w:rsidRPr="00A43201">
        <w:rPr>
          <w:sz w:val="24"/>
          <w:szCs w:val="24"/>
        </w:rPr>
        <w:t>Звонко Марковић, председник Адвокатске коморе Крагујевца</w:t>
      </w:r>
      <w:r w:rsidR="00BA06AE">
        <w:rPr>
          <w:sz w:val="24"/>
          <w:szCs w:val="24"/>
          <w:lang w:val="sr-Cyrl-RS"/>
        </w:rPr>
        <w:t xml:space="preserve"> подржао је уставне амандмане као и текст </w:t>
      </w:r>
      <w:r w:rsidR="001B3EF3">
        <w:rPr>
          <w:sz w:val="24"/>
          <w:szCs w:val="24"/>
          <w:lang w:val="sr-Cyrl-RS"/>
        </w:rPr>
        <w:t xml:space="preserve">Нацрта </w:t>
      </w:r>
      <w:r w:rsidR="00BA06AE">
        <w:rPr>
          <w:sz w:val="24"/>
          <w:szCs w:val="24"/>
          <w:lang w:val="sr-Cyrl-RS"/>
        </w:rPr>
        <w:t xml:space="preserve">уставног закона и истакао да је потпуно исправно наведено </w:t>
      </w:r>
      <w:r w:rsidR="001B3EF3">
        <w:rPr>
          <w:sz w:val="24"/>
          <w:szCs w:val="24"/>
          <w:lang w:val="sr-Cyrl-RS"/>
        </w:rPr>
        <w:t xml:space="preserve">решење </w:t>
      </w:r>
      <w:r w:rsidR="00BA06AE">
        <w:rPr>
          <w:sz w:val="24"/>
          <w:szCs w:val="24"/>
          <w:lang w:val="sr-Cyrl-RS"/>
        </w:rPr>
        <w:t>у амандманима да угледни правници не могу да б</w:t>
      </w:r>
      <w:r w:rsidR="001B3EF3">
        <w:rPr>
          <w:sz w:val="24"/>
          <w:szCs w:val="24"/>
          <w:lang w:val="sr-Cyrl-RS"/>
        </w:rPr>
        <w:t>уду чланови политичких странака, посебно имајући у виду дешавања п</w:t>
      </w:r>
      <w:r w:rsidR="00BA06AE">
        <w:rPr>
          <w:sz w:val="24"/>
          <w:szCs w:val="24"/>
          <w:lang w:val="sr-Cyrl-RS"/>
        </w:rPr>
        <w:t>риликом реформе правосуђа 2010. године.</w:t>
      </w:r>
    </w:p>
    <w:p w:rsidR="00A43201" w:rsidRPr="00E45D1B" w:rsidRDefault="00A43201" w:rsidP="009A5A21">
      <w:pPr>
        <w:tabs>
          <w:tab w:val="clear" w:pos="1440"/>
          <w:tab w:val="left" w:pos="1496"/>
        </w:tabs>
        <w:spacing w:after="120"/>
        <w:ind w:firstLine="851"/>
        <w:rPr>
          <w:sz w:val="24"/>
          <w:szCs w:val="24"/>
          <w:lang w:val="sr-Cyrl-RS"/>
        </w:rPr>
      </w:pPr>
      <w:r w:rsidRPr="00A43201">
        <w:rPr>
          <w:sz w:val="24"/>
          <w:szCs w:val="24"/>
        </w:rPr>
        <w:t>Катарина Голубовић, Комитет правника за људска права (YUCOM)</w:t>
      </w:r>
      <w:r w:rsidR="00BA06AE">
        <w:rPr>
          <w:sz w:val="24"/>
          <w:szCs w:val="24"/>
          <w:lang w:val="sr-Cyrl-RS"/>
        </w:rPr>
        <w:t xml:space="preserve"> истакла је да постоје одређене недоумице око </w:t>
      </w:r>
      <w:r w:rsidR="00E45D1B">
        <w:rPr>
          <w:sz w:val="24"/>
          <w:szCs w:val="24"/>
          <w:lang w:val="sr-Cyrl-RS"/>
        </w:rPr>
        <w:t>предложених</w:t>
      </w:r>
      <w:r w:rsidR="00BA06AE">
        <w:rPr>
          <w:sz w:val="24"/>
          <w:szCs w:val="24"/>
          <w:lang w:val="sr-Cyrl-RS"/>
        </w:rPr>
        <w:t xml:space="preserve"> решења која су дата у уставним амандманима</w:t>
      </w:r>
      <w:r w:rsidR="00E45D1B">
        <w:rPr>
          <w:sz w:val="24"/>
          <w:szCs w:val="24"/>
          <w:lang w:val="sr-Cyrl-RS"/>
        </w:rPr>
        <w:t xml:space="preserve"> и да би било добро да постој</w:t>
      </w:r>
      <w:r w:rsidR="001B3EF3">
        <w:rPr>
          <w:sz w:val="24"/>
          <w:szCs w:val="24"/>
          <w:lang w:val="sr-Cyrl-RS"/>
        </w:rPr>
        <w:t>е</w:t>
      </w:r>
      <w:r w:rsidR="00E45D1B">
        <w:rPr>
          <w:sz w:val="24"/>
          <w:szCs w:val="24"/>
          <w:lang w:val="sr-Cyrl-RS"/>
        </w:rPr>
        <w:t xml:space="preserve"> </w:t>
      </w:r>
      <w:r w:rsidR="001B3EF3">
        <w:rPr>
          <w:sz w:val="24"/>
          <w:szCs w:val="24"/>
          <w:lang w:val="sr-Cyrl-RS"/>
        </w:rPr>
        <w:t xml:space="preserve">и </w:t>
      </w:r>
      <w:r w:rsidR="00E45D1B">
        <w:rPr>
          <w:sz w:val="24"/>
          <w:szCs w:val="24"/>
          <w:lang w:val="sr-Cyrl-RS"/>
        </w:rPr>
        <w:t>образложењ</w:t>
      </w:r>
      <w:r w:rsidR="001B3EF3">
        <w:rPr>
          <w:sz w:val="24"/>
          <w:szCs w:val="24"/>
          <w:lang w:val="sr-Cyrl-RS"/>
        </w:rPr>
        <w:t>а</w:t>
      </w:r>
      <w:r w:rsidR="00E45D1B">
        <w:rPr>
          <w:sz w:val="24"/>
          <w:szCs w:val="24"/>
          <w:lang w:val="sr-Cyrl-RS"/>
        </w:rPr>
        <w:t xml:space="preserve"> за њих. Као примедбу, истакла је решење које је дато код „а</w:t>
      </w:r>
      <w:r w:rsidR="00E45D1B">
        <w:rPr>
          <w:sz w:val="24"/>
          <w:szCs w:val="24"/>
        </w:rPr>
        <w:t>ntidead lock</w:t>
      </w:r>
      <w:r w:rsidR="00E45D1B">
        <w:rPr>
          <w:sz w:val="24"/>
          <w:szCs w:val="24"/>
          <w:lang w:val="sr-Cyrl-RS"/>
        </w:rPr>
        <w:t>“ механизма, односно комисије чији члан је, између осталог, и Заштитник грађана који нема никакве изборне надлежности, те указала да постоје и друге одређене институције које су битне за земљу и које би могле да буду боље решење</w:t>
      </w:r>
      <w:r w:rsidR="001B3EF3">
        <w:rPr>
          <w:sz w:val="24"/>
          <w:szCs w:val="24"/>
          <w:lang w:val="sr-Cyrl-RS"/>
        </w:rPr>
        <w:t xml:space="preserve"> од њега</w:t>
      </w:r>
      <w:r w:rsidR="00E45D1B">
        <w:rPr>
          <w:sz w:val="24"/>
          <w:szCs w:val="24"/>
          <w:lang w:val="sr-Cyrl-RS"/>
        </w:rPr>
        <w:t xml:space="preserve">. </w:t>
      </w:r>
      <w:r w:rsidR="00BA06AE">
        <w:rPr>
          <w:sz w:val="24"/>
          <w:szCs w:val="24"/>
          <w:lang w:val="sr-Cyrl-RS"/>
        </w:rPr>
        <w:t xml:space="preserve">   </w:t>
      </w:r>
    </w:p>
    <w:p w:rsidR="00A43201" w:rsidRPr="00F15A9C" w:rsidRDefault="00A43201" w:rsidP="009A5A21">
      <w:pPr>
        <w:tabs>
          <w:tab w:val="clear" w:pos="1440"/>
          <w:tab w:val="left" w:pos="1496"/>
        </w:tabs>
        <w:spacing w:after="120"/>
        <w:ind w:firstLine="851"/>
        <w:rPr>
          <w:sz w:val="24"/>
          <w:szCs w:val="24"/>
          <w:lang w:val="sr-Cyrl-RS"/>
        </w:rPr>
      </w:pPr>
      <w:r w:rsidRPr="00A43201">
        <w:rPr>
          <w:sz w:val="24"/>
          <w:szCs w:val="24"/>
        </w:rPr>
        <w:t>Дејан Кесар, народни посланик</w:t>
      </w:r>
      <w:r w:rsidR="00E45D1B">
        <w:rPr>
          <w:sz w:val="24"/>
          <w:szCs w:val="24"/>
          <w:lang w:val="sr-Cyrl-RS"/>
        </w:rPr>
        <w:t xml:space="preserve"> истакао </w:t>
      </w:r>
      <w:r w:rsidR="001B3EF3">
        <w:rPr>
          <w:sz w:val="24"/>
          <w:szCs w:val="24"/>
          <w:lang w:val="sr-Cyrl-RS"/>
        </w:rPr>
        <w:t>је</w:t>
      </w:r>
      <w:r w:rsidR="001B3EF3">
        <w:rPr>
          <w:sz w:val="24"/>
          <w:szCs w:val="24"/>
          <w:lang w:val="sr-Cyrl-RS"/>
        </w:rPr>
        <w:t xml:space="preserve"> </w:t>
      </w:r>
      <w:r w:rsidR="00E45D1B">
        <w:rPr>
          <w:sz w:val="24"/>
          <w:szCs w:val="24"/>
          <w:lang w:val="sr-Cyrl-RS"/>
        </w:rPr>
        <w:t xml:space="preserve">да </w:t>
      </w:r>
      <w:r w:rsidR="00E548FA">
        <w:rPr>
          <w:sz w:val="24"/>
          <w:szCs w:val="24"/>
          <w:lang w:val="sr-Cyrl-RS"/>
        </w:rPr>
        <w:t xml:space="preserve">мора да постоји консензус и јединствено мишљење, транспарентност, објективност и законитост када се говори о промени Устава као највишег правног акта, те да су ови чиниоци </w:t>
      </w:r>
      <w:r w:rsidR="00E50F7F">
        <w:rPr>
          <w:sz w:val="24"/>
          <w:szCs w:val="24"/>
          <w:lang w:val="sr-Cyrl-RS"/>
        </w:rPr>
        <w:t>постојали</w:t>
      </w:r>
      <w:r w:rsidR="00E548FA">
        <w:rPr>
          <w:sz w:val="24"/>
          <w:szCs w:val="24"/>
          <w:lang w:val="sr-Cyrl-RS"/>
        </w:rPr>
        <w:t xml:space="preserve"> током целог процеса промене Устава, кроз јавна слушања и формирање радне групе на којој је било сучељавања мишљења како би се дошло до најбољих решења. У наставку се осврнуо на Устав из 2006. године и последице до којих је довео у правосуђу 2009. и 2010. године. Сложио се са ставом да носиоци судијских фун</w:t>
      </w:r>
      <w:r w:rsidR="001B3EF3">
        <w:rPr>
          <w:sz w:val="24"/>
          <w:szCs w:val="24"/>
          <w:lang w:val="sr-Cyrl-RS"/>
        </w:rPr>
        <w:t>к</w:t>
      </w:r>
      <w:r w:rsidR="00E548FA">
        <w:rPr>
          <w:sz w:val="24"/>
          <w:szCs w:val="24"/>
          <w:lang w:val="sr-Cyrl-RS"/>
        </w:rPr>
        <w:t>ција не треба да буду чланови политичких странака, да министар правде треба да остане у Високом савету тужилаца јер може да буде одређени корективни фактор, као и са предлогом око начина одлучивања у саветима.</w:t>
      </w:r>
      <w:r w:rsidR="00F15A9C">
        <w:rPr>
          <w:sz w:val="24"/>
          <w:szCs w:val="24"/>
          <w:lang w:val="sr-Cyrl-RS"/>
        </w:rPr>
        <w:t xml:space="preserve"> На крају свог излагања навео је и да сматра да судске одлуке треба да се доносе у име народа а не у име Републике Србије, посебно имајући у виду да је народ носилац суверености.</w:t>
      </w:r>
    </w:p>
    <w:p w:rsidR="00A43201" w:rsidRPr="00A43201" w:rsidRDefault="00A43201" w:rsidP="009A5A21">
      <w:pPr>
        <w:tabs>
          <w:tab w:val="clear" w:pos="1440"/>
          <w:tab w:val="left" w:pos="1496"/>
        </w:tabs>
        <w:spacing w:after="120"/>
        <w:ind w:firstLine="851"/>
        <w:rPr>
          <w:sz w:val="24"/>
          <w:szCs w:val="24"/>
        </w:rPr>
      </w:pPr>
      <w:r w:rsidRPr="00A43201">
        <w:rPr>
          <w:sz w:val="24"/>
          <w:szCs w:val="24"/>
        </w:rPr>
        <w:t>Илија Матејић, народни посланик</w:t>
      </w:r>
      <w:r w:rsidR="00F15A9C">
        <w:rPr>
          <w:sz w:val="24"/>
          <w:szCs w:val="24"/>
          <w:lang w:val="sr-Cyrl-RS"/>
        </w:rPr>
        <w:t xml:space="preserve"> у свом излагању се осврнуо на одређене аргументе које су учесници изнели у погледу рокова за усклађивање одређених закона са уставним амандманима, доношења судских одлука у име народа, избора истакнутих правника у Високи савет судства и Високи савет тужилаца</w:t>
      </w:r>
      <w:r w:rsidR="00EB5168">
        <w:rPr>
          <w:sz w:val="24"/>
          <w:szCs w:val="24"/>
          <w:lang w:val="sr-Cyrl-RS"/>
        </w:rPr>
        <w:t>, као и „а</w:t>
      </w:r>
      <w:r w:rsidR="00EB5168">
        <w:rPr>
          <w:sz w:val="24"/>
          <w:szCs w:val="24"/>
        </w:rPr>
        <w:t>ntidead lock</w:t>
      </w:r>
      <w:r w:rsidR="00EB5168">
        <w:rPr>
          <w:sz w:val="24"/>
          <w:szCs w:val="24"/>
          <w:lang w:val="sr-Cyrl-RS"/>
        </w:rPr>
        <w:t>“ механизма</w:t>
      </w:r>
      <w:r w:rsidR="00F15A9C">
        <w:rPr>
          <w:sz w:val="24"/>
          <w:szCs w:val="24"/>
          <w:lang w:val="sr-Cyrl-RS"/>
        </w:rPr>
        <w:t>. У наставку се осврнуо и на одредбе чл. 5. и 10. Уставног закона из којих се јасно види да неће бити никакве реформе правосуђа</w:t>
      </w:r>
      <w:r w:rsidR="00EB5168">
        <w:rPr>
          <w:sz w:val="24"/>
          <w:szCs w:val="24"/>
          <w:lang w:val="sr-Cyrl-RS"/>
        </w:rPr>
        <w:t>, као ни промене око Косова и Метохије и људских права</w:t>
      </w:r>
      <w:r w:rsidR="00F15A9C">
        <w:rPr>
          <w:sz w:val="24"/>
          <w:szCs w:val="24"/>
          <w:lang w:val="sr-Cyrl-RS"/>
        </w:rPr>
        <w:t>.</w:t>
      </w:r>
      <w:r w:rsidRPr="00A43201">
        <w:rPr>
          <w:sz w:val="24"/>
          <w:szCs w:val="24"/>
        </w:rPr>
        <w:t xml:space="preserve"> </w:t>
      </w:r>
    </w:p>
    <w:p w:rsidR="00A43201" w:rsidRPr="00A43201" w:rsidRDefault="00A43201" w:rsidP="009A5A21">
      <w:pPr>
        <w:tabs>
          <w:tab w:val="clear" w:pos="1440"/>
          <w:tab w:val="left" w:pos="1496"/>
        </w:tabs>
        <w:spacing w:after="120"/>
        <w:ind w:firstLine="851"/>
        <w:rPr>
          <w:sz w:val="24"/>
          <w:szCs w:val="24"/>
        </w:rPr>
      </w:pPr>
      <w:r w:rsidRPr="00A43201">
        <w:rPr>
          <w:sz w:val="24"/>
          <w:szCs w:val="24"/>
        </w:rPr>
        <w:t>Зоран Томић, народни посланик</w:t>
      </w:r>
      <w:r w:rsidR="00EB5168">
        <w:rPr>
          <w:sz w:val="24"/>
          <w:szCs w:val="24"/>
          <w:lang w:val="sr-Cyrl-RS"/>
        </w:rPr>
        <w:t xml:space="preserve"> замолио је учеснике јавног слушања да конкретне сугестије које имају по питању одређених ствари, као и конкретне предлоге доставе народним посланицима</w:t>
      </w:r>
      <w:r w:rsidR="00E50F7F">
        <w:rPr>
          <w:sz w:val="24"/>
          <w:szCs w:val="24"/>
          <w:lang w:val="sr-Cyrl-RS"/>
        </w:rPr>
        <w:t>,</w:t>
      </w:r>
      <w:bookmarkStart w:id="0" w:name="_GoBack"/>
      <w:bookmarkEnd w:id="0"/>
      <w:r w:rsidR="00EB5168">
        <w:rPr>
          <w:sz w:val="24"/>
          <w:szCs w:val="24"/>
          <w:lang w:val="sr-Cyrl-RS"/>
        </w:rPr>
        <w:t xml:space="preserve"> преко Одбора за уставна питања и законодавство, како би се дошло до квалитетнијих решења.</w:t>
      </w:r>
      <w:r w:rsidRPr="00A43201">
        <w:rPr>
          <w:sz w:val="24"/>
          <w:szCs w:val="24"/>
        </w:rPr>
        <w:t xml:space="preserve"> </w:t>
      </w:r>
    </w:p>
    <w:p w:rsidR="007A1E7F" w:rsidRPr="00EB5168" w:rsidRDefault="00A43201" w:rsidP="009A5A21">
      <w:pPr>
        <w:tabs>
          <w:tab w:val="clear" w:pos="1440"/>
          <w:tab w:val="left" w:pos="1496"/>
        </w:tabs>
        <w:spacing w:after="120"/>
        <w:ind w:firstLine="851"/>
        <w:rPr>
          <w:sz w:val="24"/>
          <w:szCs w:val="24"/>
          <w:lang w:val="sr-Cyrl-RS"/>
        </w:rPr>
      </w:pPr>
      <w:r w:rsidRPr="00A43201">
        <w:rPr>
          <w:sz w:val="24"/>
          <w:szCs w:val="24"/>
        </w:rPr>
        <w:t>Вук Мирчетић, народни посланик</w:t>
      </w:r>
      <w:r w:rsidR="00EB5168">
        <w:rPr>
          <w:sz w:val="24"/>
          <w:szCs w:val="24"/>
          <w:lang w:val="sr-Cyrl-RS"/>
        </w:rPr>
        <w:t xml:space="preserve"> захвалио се свим учесницима јавног слушања који су омогућили члановима Одбора да чују разна мишљења што ће значити народним посланицима касније на седницама када се буде дискутовало о уставним амандманима.</w:t>
      </w:r>
    </w:p>
    <w:p w:rsidR="00585B35" w:rsidRPr="00707B60" w:rsidRDefault="00595ABC" w:rsidP="00707B60">
      <w:pPr>
        <w:tabs>
          <w:tab w:val="clear" w:pos="1440"/>
          <w:tab w:val="left" w:pos="1496"/>
        </w:tabs>
        <w:spacing w:after="120"/>
        <w:ind w:firstLine="851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Јавно слушање је закључила председница Одбора Јелена Жарић Ковачевић, која </w:t>
      </w:r>
      <w:r w:rsidR="00595C68">
        <w:rPr>
          <w:sz w:val="24"/>
          <w:szCs w:val="24"/>
          <w:lang w:val="sr-Cyrl-RS"/>
        </w:rPr>
        <w:t>је том приликом</w:t>
      </w:r>
      <w:r w:rsidR="00DE22B5">
        <w:rPr>
          <w:sz w:val="24"/>
          <w:szCs w:val="24"/>
          <w:lang w:val="sr-Cyrl-RS"/>
        </w:rPr>
        <w:t xml:space="preserve"> </w:t>
      </w:r>
      <w:r w:rsidR="00264C35">
        <w:rPr>
          <w:sz w:val="24"/>
          <w:szCs w:val="24"/>
          <w:lang w:val="sr-Cyrl-RS"/>
        </w:rPr>
        <w:t>захвалила учесницима јавног слушања</w:t>
      </w:r>
      <w:r w:rsidR="00595C68">
        <w:rPr>
          <w:sz w:val="24"/>
          <w:szCs w:val="24"/>
          <w:lang w:val="sr-Cyrl-RS"/>
        </w:rPr>
        <w:t>,</w:t>
      </w:r>
      <w:r w:rsidR="00264C35">
        <w:rPr>
          <w:sz w:val="24"/>
          <w:szCs w:val="24"/>
          <w:lang w:val="sr-Cyrl-RS"/>
        </w:rPr>
        <w:t xml:space="preserve"> који су омогућили члановима Одбора за уставна питања и законодавство да чују различита мишљења и ставов</w:t>
      </w:r>
      <w:r w:rsidR="00595C68">
        <w:rPr>
          <w:sz w:val="24"/>
          <w:szCs w:val="24"/>
          <w:lang w:val="sr-Cyrl-RS"/>
        </w:rPr>
        <w:t>е</w:t>
      </w:r>
      <w:r w:rsidR="00264C35">
        <w:rPr>
          <w:sz w:val="24"/>
          <w:szCs w:val="24"/>
          <w:lang w:val="sr-Cyrl-RS"/>
        </w:rPr>
        <w:t xml:space="preserve"> о променама Устава у области правосуђа. </w:t>
      </w:r>
    </w:p>
    <w:sectPr w:rsidR="00585B35" w:rsidRPr="00707B60" w:rsidSect="00227D63">
      <w:headerReference w:type="even" r:id="rId7"/>
      <w:headerReference w:type="default" r:id="rId8"/>
      <w:pgSz w:w="11907" w:h="16840" w:code="9"/>
      <w:pgMar w:top="1418" w:right="1701" w:bottom="1418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9F7" w:rsidRDefault="005C09F7">
      <w:r>
        <w:separator/>
      </w:r>
    </w:p>
  </w:endnote>
  <w:endnote w:type="continuationSeparator" w:id="0">
    <w:p w:rsidR="005C09F7" w:rsidRDefault="005C0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9F7" w:rsidRDefault="005C09F7">
      <w:r>
        <w:separator/>
      </w:r>
    </w:p>
  </w:footnote>
  <w:footnote w:type="continuationSeparator" w:id="0">
    <w:p w:rsidR="005C09F7" w:rsidRDefault="005C0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43B" w:rsidRDefault="00DA743B" w:rsidP="00227D6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A743B" w:rsidRDefault="00DA74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43B" w:rsidRDefault="00DA743B" w:rsidP="00227D6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50F7F">
      <w:rPr>
        <w:rStyle w:val="PageNumber"/>
      </w:rPr>
      <w:t>6</w:t>
    </w:r>
    <w:r>
      <w:rPr>
        <w:rStyle w:val="PageNumber"/>
      </w:rPr>
      <w:fldChar w:fldCharType="end"/>
    </w:r>
  </w:p>
  <w:p w:rsidR="00DA743B" w:rsidRDefault="00DA74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FCC"/>
    <w:rsid w:val="000040DB"/>
    <w:rsid w:val="00015413"/>
    <w:rsid w:val="00017478"/>
    <w:rsid w:val="0002055B"/>
    <w:rsid w:val="0002366B"/>
    <w:rsid w:val="00035C8F"/>
    <w:rsid w:val="0004235B"/>
    <w:rsid w:val="00044EDF"/>
    <w:rsid w:val="00046A49"/>
    <w:rsid w:val="00052A0A"/>
    <w:rsid w:val="0005470F"/>
    <w:rsid w:val="000576AF"/>
    <w:rsid w:val="00061186"/>
    <w:rsid w:val="00066FF4"/>
    <w:rsid w:val="000703FF"/>
    <w:rsid w:val="00070D07"/>
    <w:rsid w:val="00071D3D"/>
    <w:rsid w:val="0007201C"/>
    <w:rsid w:val="000765BF"/>
    <w:rsid w:val="00076A79"/>
    <w:rsid w:val="00076C50"/>
    <w:rsid w:val="00076E6E"/>
    <w:rsid w:val="00077FF0"/>
    <w:rsid w:val="00083B47"/>
    <w:rsid w:val="00086043"/>
    <w:rsid w:val="000863AD"/>
    <w:rsid w:val="00086961"/>
    <w:rsid w:val="00087A93"/>
    <w:rsid w:val="00090FD9"/>
    <w:rsid w:val="00094436"/>
    <w:rsid w:val="000976C0"/>
    <w:rsid w:val="000A147F"/>
    <w:rsid w:val="000A1D62"/>
    <w:rsid w:val="000A25C1"/>
    <w:rsid w:val="000A75BF"/>
    <w:rsid w:val="000B3047"/>
    <w:rsid w:val="000B455C"/>
    <w:rsid w:val="000B506F"/>
    <w:rsid w:val="000B5B27"/>
    <w:rsid w:val="000B5FB1"/>
    <w:rsid w:val="000B691C"/>
    <w:rsid w:val="000B7D11"/>
    <w:rsid w:val="000C3816"/>
    <w:rsid w:val="000D540E"/>
    <w:rsid w:val="000E3089"/>
    <w:rsid w:val="000E3269"/>
    <w:rsid w:val="000E64AA"/>
    <w:rsid w:val="000E7147"/>
    <w:rsid w:val="000F4CA1"/>
    <w:rsid w:val="000F54CE"/>
    <w:rsid w:val="00101810"/>
    <w:rsid w:val="00107C17"/>
    <w:rsid w:val="00114D33"/>
    <w:rsid w:val="001153E4"/>
    <w:rsid w:val="0011780B"/>
    <w:rsid w:val="0012524E"/>
    <w:rsid w:val="001265B2"/>
    <w:rsid w:val="00133C9C"/>
    <w:rsid w:val="001361F3"/>
    <w:rsid w:val="0014075D"/>
    <w:rsid w:val="00144D3C"/>
    <w:rsid w:val="0015188D"/>
    <w:rsid w:val="00152DB8"/>
    <w:rsid w:val="00152E10"/>
    <w:rsid w:val="00155F42"/>
    <w:rsid w:val="00157A08"/>
    <w:rsid w:val="00161043"/>
    <w:rsid w:val="00164ECA"/>
    <w:rsid w:val="00171B92"/>
    <w:rsid w:val="00171BD6"/>
    <w:rsid w:val="00174C7B"/>
    <w:rsid w:val="001831DE"/>
    <w:rsid w:val="00183614"/>
    <w:rsid w:val="00183AFD"/>
    <w:rsid w:val="00184F57"/>
    <w:rsid w:val="00187997"/>
    <w:rsid w:val="00190F78"/>
    <w:rsid w:val="001935EE"/>
    <w:rsid w:val="001A0D37"/>
    <w:rsid w:val="001A2CD3"/>
    <w:rsid w:val="001B0A77"/>
    <w:rsid w:val="001B0DC8"/>
    <w:rsid w:val="001B3EF3"/>
    <w:rsid w:val="001B5C98"/>
    <w:rsid w:val="001B6CB2"/>
    <w:rsid w:val="001C3180"/>
    <w:rsid w:val="001C4C85"/>
    <w:rsid w:val="001C581E"/>
    <w:rsid w:val="001D2D87"/>
    <w:rsid w:val="001D4435"/>
    <w:rsid w:val="001D456A"/>
    <w:rsid w:val="001D6008"/>
    <w:rsid w:val="001D60B0"/>
    <w:rsid w:val="001D633C"/>
    <w:rsid w:val="001F42CF"/>
    <w:rsid w:val="002010C2"/>
    <w:rsid w:val="00202FF5"/>
    <w:rsid w:val="0020316F"/>
    <w:rsid w:val="002075F5"/>
    <w:rsid w:val="00210FB1"/>
    <w:rsid w:val="00211348"/>
    <w:rsid w:val="002128B1"/>
    <w:rsid w:val="00213D19"/>
    <w:rsid w:val="0021523A"/>
    <w:rsid w:val="002153AA"/>
    <w:rsid w:val="0022403E"/>
    <w:rsid w:val="00227D63"/>
    <w:rsid w:val="00230FE3"/>
    <w:rsid w:val="00231B25"/>
    <w:rsid w:val="00234773"/>
    <w:rsid w:val="00235D60"/>
    <w:rsid w:val="002412D5"/>
    <w:rsid w:val="00244687"/>
    <w:rsid w:val="002447C1"/>
    <w:rsid w:val="00247318"/>
    <w:rsid w:val="002473B4"/>
    <w:rsid w:val="00247A04"/>
    <w:rsid w:val="002507CE"/>
    <w:rsid w:val="002522A3"/>
    <w:rsid w:val="00255FF8"/>
    <w:rsid w:val="00260FF1"/>
    <w:rsid w:val="002644CB"/>
    <w:rsid w:val="00264C35"/>
    <w:rsid w:val="00265974"/>
    <w:rsid w:val="00267FD0"/>
    <w:rsid w:val="00271C47"/>
    <w:rsid w:val="00272036"/>
    <w:rsid w:val="0027301A"/>
    <w:rsid w:val="002736C7"/>
    <w:rsid w:val="00276152"/>
    <w:rsid w:val="00276E1F"/>
    <w:rsid w:val="00276E9D"/>
    <w:rsid w:val="002770BA"/>
    <w:rsid w:val="002800DF"/>
    <w:rsid w:val="00281BAD"/>
    <w:rsid w:val="00282CAF"/>
    <w:rsid w:val="0029089E"/>
    <w:rsid w:val="002917B9"/>
    <w:rsid w:val="002A005D"/>
    <w:rsid w:val="002A0819"/>
    <w:rsid w:val="002A26ED"/>
    <w:rsid w:val="002A27C7"/>
    <w:rsid w:val="002A3CCE"/>
    <w:rsid w:val="002B1943"/>
    <w:rsid w:val="002B69A6"/>
    <w:rsid w:val="002C179E"/>
    <w:rsid w:val="002C4830"/>
    <w:rsid w:val="002C73C2"/>
    <w:rsid w:val="002D23B9"/>
    <w:rsid w:val="002D442D"/>
    <w:rsid w:val="002D66B9"/>
    <w:rsid w:val="002E1275"/>
    <w:rsid w:val="002E2538"/>
    <w:rsid w:val="002E2798"/>
    <w:rsid w:val="002F1D2D"/>
    <w:rsid w:val="002F3644"/>
    <w:rsid w:val="00301605"/>
    <w:rsid w:val="003210BF"/>
    <w:rsid w:val="003219DE"/>
    <w:rsid w:val="003243CE"/>
    <w:rsid w:val="003253EF"/>
    <w:rsid w:val="00330878"/>
    <w:rsid w:val="00335B14"/>
    <w:rsid w:val="00341293"/>
    <w:rsid w:val="00342135"/>
    <w:rsid w:val="003463F8"/>
    <w:rsid w:val="00351054"/>
    <w:rsid w:val="00354B57"/>
    <w:rsid w:val="00354BEF"/>
    <w:rsid w:val="00355E77"/>
    <w:rsid w:val="00357497"/>
    <w:rsid w:val="003602A6"/>
    <w:rsid w:val="00362DE9"/>
    <w:rsid w:val="0036567B"/>
    <w:rsid w:val="003702BE"/>
    <w:rsid w:val="003716BA"/>
    <w:rsid w:val="003730F9"/>
    <w:rsid w:val="0037646F"/>
    <w:rsid w:val="00382EE6"/>
    <w:rsid w:val="00383B4A"/>
    <w:rsid w:val="003879E9"/>
    <w:rsid w:val="00395AD5"/>
    <w:rsid w:val="0039691B"/>
    <w:rsid w:val="003A15C1"/>
    <w:rsid w:val="003B0DC3"/>
    <w:rsid w:val="003B1EFA"/>
    <w:rsid w:val="003B4859"/>
    <w:rsid w:val="003B6520"/>
    <w:rsid w:val="003C6176"/>
    <w:rsid w:val="003E07FC"/>
    <w:rsid w:val="003E1570"/>
    <w:rsid w:val="003E2BC7"/>
    <w:rsid w:val="003E6BB2"/>
    <w:rsid w:val="003E7105"/>
    <w:rsid w:val="003F13C0"/>
    <w:rsid w:val="003F1EC2"/>
    <w:rsid w:val="003F4265"/>
    <w:rsid w:val="003F4CA8"/>
    <w:rsid w:val="003F5797"/>
    <w:rsid w:val="00400F79"/>
    <w:rsid w:val="00401361"/>
    <w:rsid w:val="0040178F"/>
    <w:rsid w:val="00403E69"/>
    <w:rsid w:val="004058A2"/>
    <w:rsid w:val="004062BF"/>
    <w:rsid w:val="00406A52"/>
    <w:rsid w:val="00407B82"/>
    <w:rsid w:val="00410839"/>
    <w:rsid w:val="0041487E"/>
    <w:rsid w:val="004148FC"/>
    <w:rsid w:val="004159ED"/>
    <w:rsid w:val="0042085C"/>
    <w:rsid w:val="00422279"/>
    <w:rsid w:val="004244A9"/>
    <w:rsid w:val="00425797"/>
    <w:rsid w:val="004275F0"/>
    <w:rsid w:val="004279D1"/>
    <w:rsid w:val="0043002F"/>
    <w:rsid w:val="00432429"/>
    <w:rsid w:val="00440B13"/>
    <w:rsid w:val="00446E37"/>
    <w:rsid w:val="0045274B"/>
    <w:rsid w:val="004616C0"/>
    <w:rsid w:val="0046262E"/>
    <w:rsid w:val="004630A5"/>
    <w:rsid w:val="00464C7D"/>
    <w:rsid w:val="00464DFD"/>
    <w:rsid w:val="00470179"/>
    <w:rsid w:val="00476575"/>
    <w:rsid w:val="0047744B"/>
    <w:rsid w:val="00477AD2"/>
    <w:rsid w:val="0048048D"/>
    <w:rsid w:val="00480A75"/>
    <w:rsid w:val="00483524"/>
    <w:rsid w:val="00485E4A"/>
    <w:rsid w:val="00491ACB"/>
    <w:rsid w:val="00492461"/>
    <w:rsid w:val="00493C0B"/>
    <w:rsid w:val="004A0FAF"/>
    <w:rsid w:val="004A7F6E"/>
    <w:rsid w:val="004B0E6A"/>
    <w:rsid w:val="004B15C1"/>
    <w:rsid w:val="004B2F6F"/>
    <w:rsid w:val="004B3141"/>
    <w:rsid w:val="004B4D12"/>
    <w:rsid w:val="004B6636"/>
    <w:rsid w:val="004C4B0C"/>
    <w:rsid w:val="004D1D24"/>
    <w:rsid w:val="004D5A05"/>
    <w:rsid w:val="004E4E3D"/>
    <w:rsid w:val="004E6ADF"/>
    <w:rsid w:val="004F1B9E"/>
    <w:rsid w:val="004F78BA"/>
    <w:rsid w:val="00501E2B"/>
    <w:rsid w:val="00502E2D"/>
    <w:rsid w:val="0050506F"/>
    <w:rsid w:val="00510769"/>
    <w:rsid w:val="005119F4"/>
    <w:rsid w:val="00511D4F"/>
    <w:rsid w:val="0051346D"/>
    <w:rsid w:val="005201D7"/>
    <w:rsid w:val="005248B5"/>
    <w:rsid w:val="00526C71"/>
    <w:rsid w:val="00526E60"/>
    <w:rsid w:val="005415B8"/>
    <w:rsid w:val="00543780"/>
    <w:rsid w:val="00546AAF"/>
    <w:rsid w:val="0055479C"/>
    <w:rsid w:val="005550D9"/>
    <w:rsid w:val="00565145"/>
    <w:rsid w:val="005663E2"/>
    <w:rsid w:val="00567D89"/>
    <w:rsid w:val="00567DD8"/>
    <w:rsid w:val="0057037A"/>
    <w:rsid w:val="00570CF0"/>
    <w:rsid w:val="00571474"/>
    <w:rsid w:val="00573772"/>
    <w:rsid w:val="005749DA"/>
    <w:rsid w:val="0057620F"/>
    <w:rsid w:val="005763E3"/>
    <w:rsid w:val="00577F6A"/>
    <w:rsid w:val="00581FC5"/>
    <w:rsid w:val="00583E1A"/>
    <w:rsid w:val="00583FF6"/>
    <w:rsid w:val="00585B35"/>
    <w:rsid w:val="00586D7F"/>
    <w:rsid w:val="00590CFD"/>
    <w:rsid w:val="0059100C"/>
    <w:rsid w:val="00595ABC"/>
    <w:rsid w:val="00595C68"/>
    <w:rsid w:val="00597550"/>
    <w:rsid w:val="00597AF2"/>
    <w:rsid w:val="005A3EE8"/>
    <w:rsid w:val="005A43EB"/>
    <w:rsid w:val="005A5C78"/>
    <w:rsid w:val="005A772D"/>
    <w:rsid w:val="005A7C47"/>
    <w:rsid w:val="005B0C60"/>
    <w:rsid w:val="005B4488"/>
    <w:rsid w:val="005B62FE"/>
    <w:rsid w:val="005B7C1C"/>
    <w:rsid w:val="005C00AA"/>
    <w:rsid w:val="005C09F7"/>
    <w:rsid w:val="005C324C"/>
    <w:rsid w:val="005C345E"/>
    <w:rsid w:val="005D1974"/>
    <w:rsid w:val="005D20F4"/>
    <w:rsid w:val="005D3CAD"/>
    <w:rsid w:val="005D43A9"/>
    <w:rsid w:val="005F21B7"/>
    <w:rsid w:val="005F33FA"/>
    <w:rsid w:val="005F4514"/>
    <w:rsid w:val="00606CD9"/>
    <w:rsid w:val="00613C9C"/>
    <w:rsid w:val="00616750"/>
    <w:rsid w:val="006178E8"/>
    <w:rsid w:val="0062196C"/>
    <w:rsid w:val="00621C3F"/>
    <w:rsid w:val="00624F7B"/>
    <w:rsid w:val="006260D4"/>
    <w:rsid w:val="006264AF"/>
    <w:rsid w:val="00630691"/>
    <w:rsid w:val="00631049"/>
    <w:rsid w:val="00642375"/>
    <w:rsid w:val="00650B2F"/>
    <w:rsid w:val="0065202D"/>
    <w:rsid w:val="00660D79"/>
    <w:rsid w:val="00674B4C"/>
    <w:rsid w:val="00681F40"/>
    <w:rsid w:val="0068269A"/>
    <w:rsid w:val="0069052C"/>
    <w:rsid w:val="00693299"/>
    <w:rsid w:val="00693FD4"/>
    <w:rsid w:val="00695D4D"/>
    <w:rsid w:val="006A25AE"/>
    <w:rsid w:val="006A5C8F"/>
    <w:rsid w:val="006B042A"/>
    <w:rsid w:val="006B681F"/>
    <w:rsid w:val="006C3A18"/>
    <w:rsid w:val="006C6AE3"/>
    <w:rsid w:val="006D7FE3"/>
    <w:rsid w:val="006E0115"/>
    <w:rsid w:val="006F4C1B"/>
    <w:rsid w:val="006F6DDD"/>
    <w:rsid w:val="006F6F2F"/>
    <w:rsid w:val="00700B31"/>
    <w:rsid w:val="0070245E"/>
    <w:rsid w:val="007049E1"/>
    <w:rsid w:val="007065AA"/>
    <w:rsid w:val="00707B60"/>
    <w:rsid w:val="0071665B"/>
    <w:rsid w:val="00717463"/>
    <w:rsid w:val="00717A5C"/>
    <w:rsid w:val="00717F3A"/>
    <w:rsid w:val="00722490"/>
    <w:rsid w:val="007227AD"/>
    <w:rsid w:val="007266F3"/>
    <w:rsid w:val="00727D61"/>
    <w:rsid w:val="00730949"/>
    <w:rsid w:val="007355B4"/>
    <w:rsid w:val="00735C60"/>
    <w:rsid w:val="00740DC8"/>
    <w:rsid w:val="00740E27"/>
    <w:rsid w:val="00745714"/>
    <w:rsid w:val="00746D1F"/>
    <w:rsid w:val="00747DBC"/>
    <w:rsid w:val="00752ABE"/>
    <w:rsid w:val="00755D5C"/>
    <w:rsid w:val="0076295F"/>
    <w:rsid w:val="00765252"/>
    <w:rsid w:val="007731C1"/>
    <w:rsid w:val="007754FA"/>
    <w:rsid w:val="00777AD6"/>
    <w:rsid w:val="00784544"/>
    <w:rsid w:val="00784B6A"/>
    <w:rsid w:val="00787DDC"/>
    <w:rsid w:val="007902AC"/>
    <w:rsid w:val="0079257F"/>
    <w:rsid w:val="0079694D"/>
    <w:rsid w:val="00796D73"/>
    <w:rsid w:val="00797DDA"/>
    <w:rsid w:val="007A1E7F"/>
    <w:rsid w:val="007A5CF9"/>
    <w:rsid w:val="007B069A"/>
    <w:rsid w:val="007B2940"/>
    <w:rsid w:val="007B372D"/>
    <w:rsid w:val="007B6810"/>
    <w:rsid w:val="007B7CDD"/>
    <w:rsid w:val="007C09DD"/>
    <w:rsid w:val="007C41EF"/>
    <w:rsid w:val="007D17E7"/>
    <w:rsid w:val="007E12B2"/>
    <w:rsid w:val="007E1A31"/>
    <w:rsid w:val="007E1F3A"/>
    <w:rsid w:val="007E3770"/>
    <w:rsid w:val="007F3425"/>
    <w:rsid w:val="0080175D"/>
    <w:rsid w:val="008022E9"/>
    <w:rsid w:val="008030D3"/>
    <w:rsid w:val="00803872"/>
    <w:rsid w:val="0081260F"/>
    <w:rsid w:val="00812ADD"/>
    <w:rsid w:val="0081500A"/>
    <w:rsid w:val="00817950"/>
    <w:rsid w:val="00820837"/>
    <w:rsid w:val="00820C7B"/>
    <w:rsid w:val="00824853"/>
    <w:rsid w:val="00825D73"/>
    <w:rsid w:val="0082744F"/>
    <w:rsid w:val="008277C1"/>
    <w:rsid w:val="00827E2C"/>
    <w:rsid w:val="00827F97"/>
    <w:rsid w:val="00831D32"/>
    <w:rsid w:val="00832283"/>
    <w:rsid w:val="00833167"/>
    <w:rsid w:val="00833F15"/>
    <w:rsid w:val="00835A31"/>
    <w:rsid w:val="00835AB7"/>
    <w:rsid w:val="0084386B"/>
    <w:rsid w:val="0084435D"/>
    <w:rsid w:val="00845A05"/>
    <w:rsid w:val="008510E2"/>
    <w:rsid w:val="00851850"/>
    <w:rsid w:val="00851DCE"/>
    <w:rsid w:val="00852FB8"/>
    <w:rsid w:val="008575B4"/>
    <w:rsid w:val="008610E1"/>
    <w:rsid w:val="00867014"/>
    <w:rsid w:val="00867543"/>
    <w:rsid w:val="00873A94"/>
    <w:rsid w:val="0087532B"/>
    <w:rsid w:val="00876134"/>
    <w:rsid w:val="00885E49"/>
    <w:rsid w:val="008863F8"/>
    <w:rsid w:val="00886570"/>
    <w:rsid w:val="00892D5D"/>
    <w:rsid w:val="008951D0"/>
    <w:rsid w:val="0089603D"/>
    <w:rsid w:val="00897030"/>
    <w:rsid w:val="008A403C"/>
    <w:rsid w:val="008B03ED"/>
    <w:rsid w:val="008B362B"/>
    <w:rsid w:val="008B3C00"/>
    <w:rsid w:val="008B7683"/>
    <w:rsid w:val="008B7FB4"/>
    <w:rsid w:val="008C1160"/>
    <w:rsid w:val="008C6FA5"/>
    <w:rsid w:val="008C7477"/>
    <w:rsid w:val="008D17D5"/>
    <w:rsid w:val="008D3462"/>
    <w:rsid w:val="008E497E"/>
    <w:rsid w:val="008F03E3"/>
    <w:rsid w:val="008F0FCC"/>
    <w:rsid w:val="008F158A"/>
    <w:rsid w:val="008F237E"/>
    <w:rsid w:val="008F2786"/>
    <w:rsid w:val="008F28B8"/>
    <w:rsid w:val="009032E7"/>
    <w:rsid w:val="009046A2"/>
    <w:rsid w:val="00907A13"/>
    <w:rsid w:val="00917C65"/>
    <w:rsid w:val="0092073B"/>
    <w:rsid w:val="00920924"/>
    <w:rsid w:val="009213C7"/>
    <w:rsid w:val="0092690C"/>
    <w:rsid w:val="00930661"/>
    <w:rsid w:val="00931CAC"/>
    <w:rsid w:val="00934106"/>
    <w:rsid w:val="00942183"/>
    <w:rsid w:val="0094323F"/>
    <w:rsid w:val="00945363"/>
    <w:rsid w:val="0095012C"/>
    <w:rsid w:val="00950F08"/>
    <w:rsid w:val="00952E41"/>
    <w:rsid w:val="00953EDE"/>
    <w:rsid w:val="00954C29"/>
    <w:rsid w:val="00955282"/>
    <w:rsid w:val="009562EB"/>
    <w:rsid w:val="009570F9"/>
    <w:rsid w:val="0096586D"/>
    <w:rsid w:val="0097173B"/>
    <w:rsid w:val="00971956"/>
    <w:rsid w:val="0097543E"/>
    <w:rsid w:val="00982AD2"/>
    <w:rsid w:val="00984647"/>
    <w:rsid w:val="00986341"/>
    <w:rsid w:val="00987857"/>
    <w:rsid w:val="00987EA9"/>
    <w:rsid w:val="009900C3"/>
    <w:rsid w:val="00994A57"/>
    <w:rsid w:val="009A363E"/>
    <w:rsid w:val="009A5A21"/>
    <w:rsid w:val="009A6875"/>
    <w:rsid w:val="009B43CC"/>
    <w:rsid w:val="009C349C"/>
    <w:rsid w:val="009C4777"/>
    <w:rsid w:val="009D7678"/>
    <w:rsid w:val="009E0B1F"/>
    <w:rsid w:val="009E6B9B"/>
    <w:rsid w:val="009F00A8"/>
    <w:rsid w:val="009F029A"/>
    <w:rsid w:val="00A0069A"/>
    <w:rsid w:val="00A00DAD"/>
    <w:rsid w:val="00A03EBB"/>
    <w:rsid w:val="00A11A29"/>
    <w:rsid w:val="00A1314D"/>
    <w:rsid w:val="00A178DE"/>
    <w:rsid w:val="00A244E7"/>
    <w:rsid w:val="00A24D31"/>
    <w:rsid w:val="00A26E33"/>
    <w:rsid w:val="00A30938"/>
    <w:rsid w:val="00A34968"/>
    <w:rsid w:val="00A35C6F"/>
    <w:rsid w:val="00A35F1D"/>
    <w:rsid w:val="00A373EB"/>
    <w:rsid w:val="00A40806"/>
    <w:rsid w:val="00A43201"/>
    <w:rsid w:val="00A440EB"/>
    <w:rsid w:val="00A472DC"/>
    <w:rsid w:val="00A55F33"/>
    <w:rsid w:val="00A578F7"/>
    <w:rsid w:val="00A60B15"/>
    <w:rsid w:val="00A61F01"/>
    <w:rsid w:val="00A6422C"/>
    <w:rsid w:val="00A662B0"/>
    <w:rsid w:val="00A70DFE"/>
    <w:rsid w:val="00A719B4"/>
    <w:rsid w:val="00A72BA8"/>
    <w:rsid w:val="00A806F3"/>
    <w:rsid w:val="00A82BCB"/>
    <w:rsid w:val="00A82F79"/>
    <w:rsid w:val="00A83DD0"/>
    <w:rsid w:val="00A87B0A"/>
    <w:rsid w:val="00A90496"/>
    <w:rsid w:val="00A905D3"/>
    <w:rsid w:val="00A9063B"/>
    <w:rsid w:val="00A90886"/>
    <w:rsid w:val="00A92C8C"/>
    <w:rsid w:val="00A9684E"/>
    <w:rsid w:val="00A96B78"/>
    <w:rsid w:val="00AA23F6"/>
    <w:rsid w:val="00AA26A0"/>
    <w:rsid w:val="00AA371C"/>
    <w:rsid w:val="00AA5B3F"/>
    <w:rsid w:val="00AB231B"/>
    <w:rsid w:val="00AB5EEC"/>
    <w:rsid w:val="00AC18B6"/>
    <w:rsid w:val="00AC3649"/>
    <w:rsid w:val="00AC6CFD"/>
    <w:rsid w:val="00AD3709"/>
    <w:rsid w:val="00AD4C6A"/>
    <w:rsid w:val="00AD58EC"/>
    <w:rsid w:val="00AD6DB8"/>
    <w:rsid w:val="00AD70D3"/>
    <w:rsid w:val="00AE2163"/>
    <w:rsid w:val="00AE51F9"/>
    <w:rsid w:val="00AF03FE"/>
    <w:rsid w:val="00AF1919"/>
    <w:rsid w:val="00AF1F75"/>
    <w:rsid w:val="00AF42EF"/>
    <w:rsid w:val="00AF4C2F"/>
    <w:rsid w:val="00AF7150"/>
    <w:rsid w:val="00AF7D0D"/>
    <w:rsid w:val="00B00379"/>
    <w:rsid w:val="00B0266F"/>
    <w:rsid w:val="00B03F3A"/>
    <w:rsid w:val="00B04257"/>
    <w:rsid w:val="00B047D5"/>
    <w:rsid w:val="00B10EFF"/>
    <w:rsid w:val="00B114C4"/>
    <w:rsid w:val="00B1164A"/>
    <w:rsid w:val="00B12057"/>
    <w:rsid w:val="00B15D94"/>
    <w:rsid w:val="00B23916"/>
    <w:rsid w:val="00B23DD0"/>
    <w:rsid w:val="00B302BF"/>
    <w:rsid w:val="00B30C3F"/>
    <w:rsid w:val="00B365BF"/>
    <w:rsid w:val="00B40E10"/>
    <w:rsid w:val="00B41552"/>
    <w:rsid w:val="00B44BCC"/>
    <w:rsid w:val="00B50C1D"/>
    <w:rsid w:val="00B542C1"/>
    <w:rsid w:val="00B554CF"/>
    <w:rsid w:val="00B55F46"/>
    <w:rsid w:val="00B56451"/>
    <w:rsid w:val="00B567C8"/>
    <w:rsid w:val="00B572FF"/>
    <w:rsid w:val="00B61C60"/>
    <w:rsid w:val="00B626CD"/>
    <w:rsid w:val="00B6650E"/>
    <w:rsid w:val="00B71E45"/>
    <w:rsid w:val="00B71EBD"/>
    <w:rsid w:val="00B74D07"/>
    <w:rsid w:val="00B7529B"/>
    <w:rsid w:val="00B76B5A"/>
    <w:rsid w:val="00B82586"/>
    <w:rsid w:val="00B87BBF"/>
    <w:rsid w:val="00B95ECA"/>
    <w:rsid w:val="00B95F15"/>
    <w:rsid w:val="00B971C2"/>
    <w:rsid w:val="00B97B39"/>
    <w:rsid w:val="00BA06AE"/>
    <w:rsid w:val="00BA1001"/>
    <w:rsid w:val="00BA2DBF"/>
    <w:rsid w:val="00BA360D"/>
    <w:rsid w:val="00BA39A3"/>
    <w:rsid w:val="00BA65A8"/>
    <w:rsid w:val="00BB1613"/>
    <w:rsid w:val="00BB1A79"/>
    <w:rsid w:val="00BB33BC"/>
    <w:rsid w:val="00BB487C"/>
    <w:rsid w:val="00BB5FF4"/>
    <w:rsid w:val="00BB65C9"/>
    <w:rsid w:val="00BC15F6"/>
    <w:rsid w:val="00BC6456"/>
    <w:rsid w:val="00BD092C"/>
    <w:rsid w:val="00BD69C8"/>
    <w:rsid w:val="00BD7612"/>
    <w:rsid w:val="00BD7F1C"/>
    <w:rsid w:val="00BE06A8"/>
    <w:rsid w:val="00BE4187"/>
    <w:rsid w:val="00BE7865"/>
    <w:rsid w:val="00BF330B"/>
    <w:rsid w:val="00BF449D"/>
    <w:rsid w:val="00C10D74"/>
    <w:rsid w:val="00C10DB9"/>
    <w:rsid w:val="00C15691"/>
    <w:rsid w:val="00C17F2D"/>
    <w:rsid w:val="00C20D5D"/>
    <w:rsid w:val="00C211B0"/>
    <w:rsid w:val="00C24C3A"/>
    <w:rsid w:val="00C31851"/>
    <w:rsid w:val="00C33145"/>
    <w:rsid w:val="00C354E7"/>
    <w:rsid w:val="00C40002"/>
    <w:rsid w:val="00C42C46"/>
    <w:rsid w:val="00C43DF9"/>
    <w:rsid w:val="00C50547"/>
    <w:rsid w:val="00C51C8F"/>
    <w:rsid w:val="00C6017D"/>
    <w:rsid w:val="00C622A0"/>
    <w:rsid w:val="00C6378A"/>
    <w:rsid w:val="00C6444E"/>
    <w:rsid w:val="00C71002"/>
    <w:rsid w:val="00C73C70"/>
    <w:rsid w:val="00C749A1"/>
    <w:rsid w:val="00C8253E"/>
    <w:rsid w:val="00C84966"/>
    <w:rsid w:val="00C84F5D"/>
    <w:rsid w:val="00C85576"/>
    <w:rsid w:val="00C85A1E"/>
    <w:rsid w:val="00C902BC"/>
    <w:rsid w:val="00C916D4"/>
    <w:rsid w:val="00C91C68"/>
    <w:rsid w:val="00C934FA"/>
    <w:rsid w:val="00CA290C"/>
    <w:rsid w:val="00CA2C9F"/>
    <w:rsid w:val="00CA4A30"/>
    <w:rsid w:val="00CB2377"/>
    <w:rsid w:val="00CB54A8"/>
    <w:rsid w:val="00CB5FE1"/>
    <w:rsid w:val="00CB7F0F"/>
    <w:rsid w:val="00CC069F"/>
    <w:rsid w:val="00CC4D16"/>
    <w:rsid w:val="00CC7C68"/>
    <w:rsid w:val="00CD4125"/>
    <w:rsid w:val="00CD687B"/>
    <w:rsid w:val="00CE463C"/>
    <w:rsid w:val="00CF036D"/>
    <w:rsid w:val="00CF379E"/>
    <w:rsid w:val="00CF3A58"/>
    <w:rsid w:val="00CF490C"/>
    <w:rsid w:val="00CF6630"/>
    <w:rsid w:val="00CF7969"/>
    <w:rsid w:val="00D030A9"/>
    <w:rsid w:val="00D03D83"/>
    <w:rsid w:val="00D105B9"/>
    <w:rsid w:val="00D10C89"/>
    <w:rsid w:val="00D11791"/>
    <w:rsid w:val="00D15442"/>
    <w:rsid w:val="00D15BB6"/>
    <w:rsid w:val="00D20D77"/>
    <w:rsid w:val="00D20FBB"/>
    <w:rsid w:val="00D21FE1"/>
    <w:rsid w:val="00D25431"/>
    <w:rsid w:val="00D2707A"/>
    <w:rsid w:val="00D30323"/>
    <w:rsid w:val="00D30604"/>
    <w:rsid w:val="00D31603"/>
    <w:rsid w:val="00D327B7"/>
    <w:rsid w:val="00D35727"/>
    <w:rsid w:val="00D35A8E"/>
    <w:rsid w:val="00D46989"/>
    <w:rsid w:val="00D469CF"/>
    <w:rsid w:val="00D50FBE"/>
    <w:rsid w:val="00D52A3C"/>
    <w:rsid w:val="00D54EC1"/>
    <w:rsid w:val="00D557D6"/>
    <w:rsid w:val="00D66BD4"/>
    <w:rsid w:val="00D730F1"/>
    <w:rsid w:val="00D731C6"/>
    <w:rsid w:val="00D7562C"/>
    <w:rsid w:val="00D76F32"/>
    <w:rsid w:val="00D802CE"/>
    <w:rsid w:val="00D80737"/>
    <w:rsid w:val="00D859C1"/>
    <w:rsid w:val="00D87651"/>
    <w:rsid w:val="00D94FD2"/>
    <w:rsid w:val="00DA3597"/>
    <w:rsid w:val="00DA36FA"/>
    <w:rsid w:val="00DA6CE2"/>
    <w:rsid w:val="00DA743B"/>
    <w:rsid w:val="00DB1865"/>
    <w:rsid w:val="00DB1DDF"/>
    <w:rsid w:val="00DB3104"/>
    <w:rsid w:val="00DB5C52"/>
    <w:rsid w:val="00DB6CED"/>
    <w:rsid w:val="00DB7C6D"/>
    <w:rsid w:val="00DC4B09"/>
    <w:rsid w:val="00DC5CB6"/>
    <w:rsid w:val="00DC628B"/>
    <w:rsid w:val="00DD3DFC"/>
    <w:rsid w:val="00DD5900"/>
    <w:rsid w:val="00DD7BC2"/>
    <w:rsid w:val="00DD7F2C"/>
    <w:rsid w:val="00DE22B5"/>
    <w:rsid w:val="00DE4283"/>
    <w:rsid w:val="00DF128E"/>
    <w:rsid w:val="00DF3D1A"/>
    <w:rsid w:val="00DF3F05"/>
    <w:rsid w:val="00DF6EE7"/>
    <w:rsid w:val="00DF739D"/>
    <w:rsid w:val="00DF749F"/>
    <w:rsid w:val="00E0027C"/>
    <w:rsid w:val="00E0271E"/>
    <w:rsid w:val="00E0768F"/>
    <w:rsid w:val="00E1226B"/>
    <w:rsid w:val="00E15DD8"/>
    <w:rsid w:val="00E208E4"/>
    <w:rsid w:val="00E24A33"/>
    <w:rsid w:val="00E3130D"/>
    <w:rsid w:val="00E32517"/>
    <w:rsid w:val="00E342E9"/>
    <w:rsid w:val="00E344EE"/>
    <w:rsid w:val="00E353BB"/>
    <w:rsid w:val="00E45D1B"/>
    <w:rsid w:val="00E47EB9"/>
    <w:rsid w:val="00E50F7F"/>
    <w:rsid w:val="00E531F5"/>
    <w:rsid w:val="00E53314"/>
    <w:rsid w:val="00E548FA"/>
    <w:rsid w:val="00E55A00"/>
    <w:rsid w:val="00E56609"/>
    <w:rsid w:val="00E632AF"/>
    <w:rsid w:val="00E65746"/>
    <w:rsid w:val="00E673B5"/>
    <w:rsid w:val="00E73CD2"/>
    <w:rsid w:val="00E75A55"/>
    <w:rsid w:val="00E83A04"/>
    <w:rsid w:val="00E84D3C"/>
    <w:rsid w:val="00E86454"/>
    <w:rsid w:val="00E86A65"/>
    <w:rsid w:val="00E9018E"/>
    <w:rsid w:val="00E90A4B"/>
    <w:rsid w:val="00EA0FAB"/>
    <w:rsid w:val="00EA1C13"/>
    <w:rsid w:val="00EA205D"/>
    <w:rsid w:val="00EA33AF"/>
    <w:rsid w:val="00EA3FF9"/>
    <w:rsid w:val="00EA4E05"/>
    <w:rsid w:val="00EB5168"/>
    <w:rsid w:val="00EC2996"/>
    <w:rsid w:val="00EC2EF4"/>
    <w:rsid w:val="00EC3AD0"/>
    <w:rsid w:val="00EC48B1"/>
    <w:rsid w:val="00ED24D7"/>
    <w:rsid w:val="00ED4C23"/>
    <w:rsid w:val="00EE0328"/>
    <w:rsid w:val="00EE5D6A"/>
    <w:rsid w:val="00EE715E"/>
    <w:rsid w:val="00EE7251"/>
    <w:rsid w:val="00EE7362"/>
    <w:rsid w:val="00EF32B3"/>
    <w:rsid w:val="00EF3F8A"/>
    <w:rsid w:val="00F01350"/>
    <w:rsid w:val="00F02F4D"/>
    <w:rsid w:val="00F040EE"/>
    <w:rsid w:val="00F049D9"/>
    <w:rsid w:val="00F073C3"/>
    <w:rsid w:val="00F13B29"/>
    <w:rsid w:val="00F1480F"/>
    <w:rsid w:val="00F15A9C"/>
    <w:rsid w:val="00F16BDD"/>
    <w:rsid w:val="00F22474"/>
    <w:rsid w:val="00F22B55"/>
    <w:rsid w:val="00F22C97"/>
    <w:rsid w:val="00F25B04"/>
    <w:rsid w:val="00F3056F"/>
    <w:rsid w:val="00F3201F"/>
    <w:rsid w:val="00F340BC"/>
    <w:rsid w:val="00F37B82"/>
    <w:rsid w:val="00F40BE9"/>
    <w:rsid w:val="00F42AF4"/>
    <w:rsid w:val="00F437C6"/>
    <w:rsid w:val="00F43D8E"/>
    <w:rsid w:val="00F50993"/>
    <w:rsid w:val="00F556C8"/>
    <w:rsid w:val="00F57D9F"/>
    <w:rsid w:val="00F654D1"/>
    <w:rsid w:val="00F66A45"/>
    <w:rsid w:val="00F80986"/>
    <w:rsid w:val="00F8476B"/>
    <w:rsid w:val="00F84C45"/>
    <w:rsid w:val="00F86E07"/>
    <w:rsid w:val="00F948CA"/>
    <w:rsid w:val="00FA48B9"/>
    <w:rsid w:val="00FA75C6"/>
    <w:rsid w:val="00FB0B7A"/>
    <w:rsid w:val="00FB1CE4"/>
    <w:rsid w:val="00FB5B2C"/>
    <w:rsid w:val="00FB6844"/>
    <w:rsid w:val="00FB7714"/>
    <w:rsid w:val="00FC0591"/>
    <w:rsid w:val="00FC3067"/>
    <w:rsid w:val="00FC4F79"/>
    <w:rsid w:val="00FC6456"/>
    <w:rsid w:val="00FC685C"/>
    <w:rsid w:val="00FC76D1"/>
    <w:rsid w:val="00FD3E86"/>
    <w:rsid w:val="00FD5B8D"/>
    <w:rsid w:val="00FE00DF"/>
    <w:rsid w:val="00FE1541"/>
    <w:rsid w:val="00FE416F"/>
    <w:rsid w:val="00FE42D6"/>
    <w:rsid w:val="00FE43C1"/>
    <w:rsid w:val="00FE4E91"/>
    <w:rsid w:val="00FE5D64"/>
    <w:rsid w:val="00FE74E9"/>
    <w:rsid w:val="00FF0F67"/>
    <w:rsid w:val="00FF14EE"/>
    <w:rsid w:val="00FF4A21"/>
    <w:rsid w:val="00FF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2F97C"/>
  <w15:docId w15:val="{F3FA1A7B-2808-4274-BF6F-4E49E05D3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0FCC"/>
    <w:pPr>
      <w:tabs>
        <w:tab w:val="left" w:pos="1440"/>
      </w:tabs>
      <w:spacing w:after="0" w:line="240" w:lineRule="auto"/>
      <w:jc w:val="both"/>
    </w:pPr>
    <w:rPr>
      <w:rFonts w:eastAsia="Times New Roman"/>
      <w:noProof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F0FCC"/>
    <w:pPr>
      <w:tabs>
        <w:tab w:val="clear" w:pos="1440"/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F0FCC"/>
    <w:rPr>
      <w:rFonts w:eastAsia="Times New Roman"/>
      <w:noProof/>
      <w:sz w:val="26"/>
      <w:szCs w:val="26"/>
    </w:rPr>
  </w:style>
  <w:style w:type="character" w:styleId="PageNumber">
    <w:name w:val="page number"/>
    <w:basedOn w:val="DefaultParagraphFont"/>
    <w:rsid w:val="008F0FCC"/>
  </w:style>
  <w:style w:type="paragraph" w:styleId="Footer">
    <w:name w:val="footer"/>
    <w:basedOn w:val="Normal"/>
    <w:link w:val="FooterChar"/>
    <w:uiPriority w:val="99"/>
    <w:unhideWhenUsed/>
    <w:rsid w:val="002917B9"/>
    <w:pPr>
      <w:tabs>
        <w:tab w:val="clear" w:pos="144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17B9"/>
    <w:rPr>
      <w:rFonts w:eastAsia="Times New Roman"/>
      <w:noProof/>
      <w:sz w:val="26"/>
      <w:szCs w:val="26"/>
    </w:rPr>
  </w:style>
  <w:style w:type="paragraph" w:styleId="NoSpacing">
    <w:name w:val="No Spacing"/>
    <w:uiPriority w:val="1"/>
    <w:qFormat/>
    <w:rsid w:val="00A373EB"/>
    <w:pPr>
      <w:spacing w:after="0" w:line="240" w:lineRule="auto"/>
    </w:pPr>
    <w:rPr>
      <w:rFonts w:asciiTheme="minorHAnsi" w:eastAsia="Times New Roman" w:hAnsi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693299"/>
    <w:pPr>
      <w:ind w:left="720"/>
      <w:contextualSpacing/>
    </w:pPr>
    <w:rPr>
      <w:noProof w:val="0"/>
      <w:szCs w:val="24"/>
      <w:lang w:val="sr-Cyrl-CS"/>
    </w:rPr>
  </w:style>
  <w:style w:type="character" w:customStyle="1" w:styleId="acopre">
    <w:name w:val="acopre"/>
    <w:basedOn w:val="DefaultParagraphFont"/>
    <w:rsid w:val="00C916D4"/>
  </w:style>
  <w:style w:type="paragraph" w:styleId="BalloonText">
    <w:name w:val="Balloon Text"/>
    <w:basedOn w:val="Normal"/>
    <w:link w:val="BalloonTextChar"/>
    <w:uiPriority w:val="99"/>
    <w:semiHidden/>
    <w:unhideWhenUsed/>
    <w:rsid w:val="00707B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B60"/>
    <w:rPr>
      <w:rFonts w:ascii="Segoe UI" w:eastAsia="Times New Roman" w:hAnsi="Segoe UI" w:cs="Segoe UI"/>
      <w:noProof/>
      <w:sz w:val="18"/>
      <w:szCs w:val="18"/>
    </w:rPr>
  </w:style>
  <w:style w:type="character" w:styleId="Strong">
    <w:name w:val="Strong"/>
    <w:basedOn w:val="DefaultParagraphFont"/>
    <w:uiPriority w:val="22"/>
    <w:qFormat/>
    <w:rsid w:val="00087A9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87A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2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C3E7B-EF4D-4B8A-9830-39174AF57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6</Pages>
  <Words>3063</Words>
  <Characters>17464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Hana Butkovic</dc:creator>
  <cp:lastModifiedBy>Aleksandra Saso</cp:lastModifiedBy>
  <cp:revision>15</cp:revision>
  <cp:lastPrinted>2021-05-12T06:59:00Z</cp:lastPrinted>
  <dcterms:created xsi:type="dcterms:W3CDTF">2021-05-11T11:12:00Z</dcterms:created>
  <dcterms:modified xsi:type="dcterms:W3CDTF">2021-10-08T09:54:00Z</dcterms:modified>
</cp:coreProperties>
</file>